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DBCE" w14:textId="6B389CB8" w:rsidR="001D27DE" w:rsidRPr="00376CA8" w:rsidRDefault="00D5793C" w:rsidP="00103915">
      <w:pPr>
        <w:tabs>
          <w:tab w:val="left" w:pos="2160"/>
        </w:tabs>
        <w:spacing w:after="0" w:line="240" w:lineRule="auto"/>
        <w:ind w:left="720" w:hanging="11"/>
        <w:jc w:val="center"/>
        <w:outlineLvl w:val="0"/>
        <w:rPr>
          <w:rFonts w:ascii="Arial" w:hAnsi="Arial" w:cs="Arial"/>
          <w:b/>
          <w:sz w:val="24"/>
          <w:szCs w:val="24"/>
        </w:rPr>
      </w:pPr>
      <w:r>
        <w:rPr>
          <w:rFonts w:ascii="Arial" w:eastAsia="Times New Roman" w:hAnsi="Arial" w:cs="Arial"/>
          <w:b/>
          <w:sz w:val="24"/>
          <w:szCs w:val="24"/>
        </w:rPr>
        <w:t xml:space="preserve">COURSE </w:t>
      </w:r>
      <w:r w:rsidR="00103915" w:rsidRPr="00376CA8">
        <w:rPr>
          <w:rFonts w:ascii="Arial" w:eastAsia="Times New Roman" w:hAnsi="Arial" w:cs="Arial"/>
          <w:b/>
          <w:sz w:val="24"/>
          <w:szCs w:val="24"/>
        </w:rPr>
        <w:t>DEFERMENT POLICY</w:t>
      </w:r>
    </w:p>
    <w:p w14:paraId="4F50D843" w14:textId="77777777" w:rsidR="001D27DE" w:rsidRDefault="001D27DE" w:rsidP="001D27DE">
      <w:pPr>
        <w:tabs>
          <w:tab w:val="left" w:pos="2970"/>
        </w:tabs>
        <w:spacing w:after="0" w:line="240" w:lineRule="auto"/>
        <w:ind w:left="2970" w:hanging="810"/>
        <w:outlineLvl w:val="0"/>
        <w:rPr>
          <w:rFonts w:ascii="Arial" w:hAnsi="Arial" w:cs="Arial"/>
          <w:sz w:val="20"/>
          <w:szCs w:val="20"/>
        </w:rPr>
      </w:pPr>
    </w:p>
    <w:p w14:paraId="6B85652B" w14:textId="7A543604" w:rsidR="001D27DE" w:rsidRPr="00911CAC" w:rsidRDefault="00103915" w:rsidP="00EA2D63">
      <w:pPr>
        <w:pStyle w:val="ListParagraph"/>
        <w:numPr>
          <w:ilvl w:val="0"/>
          <w:numId w:val="6"/>
        </w:numPr>
        <w:tabs>
          <w:tab w:val="left" w:pos="1985"/>
        </w:tabs>
        <w:spacing w:after="0" w:line="240" w:lineRule="auto"/>
        <w:ind w:left="1418" w:hanging="284"/>
        <w:jc w:val="both"/>
        <w:outlineLvl w:val="0"/>
        <w:rPr>
          <w:rFonts w:ascii="Arial" w:hAnsi="Arial" w:cs="Arial"/>
          <w:sz w:val="19"/>
          <w:szCs w:val="19"/>
        </w:rPr>
      </w:pPr>
      <w:r w:rsidRPr="00911CAC">
        <w:rPr>
          <w:rFonts w:ascii="Arial" w:hAnsi="Arial" w:cs="Arial"/>
          <w:sz w:val="19"/>
          <w:szCs w:val="19"/>
        </w:rPr>
        <w:t>This refers to a s</w:t>
      </w:r>
      <w:r w:rsidR="001D27DE" w:rsidRPr="00911CAC">
        <w:rPr>
          <w:rFonts w:ascii="Arial" w:hAnsi="Arial" w:cs="Arial"/>
          <w:sz w:val="19"/>
          <w:szCs w:val="19"/>
        </w:rPr>
        <w:t>tudent</w:t>
      </w:r>
      <w:r w:rsidRPr="00911CAC">
        <w:rPr>
          <w:rFonts w:ascii="Arial" w:hAnsi="Arial" w:cs="Arial"/>
          <w:sz w:val="19"/>
          <w:szCs w:val="19"/>
        </w:rPr>
        <w:t>’</w:t>
      </w:r>
      <w:r w:rsidR="001D27DE" w:rsidRPr="00911CAC">
        <w:rPr>
          <w:rFonts w:ascii="Arial" w:hAnsi="Arial" w:cs="Arial"/>
          <w:sz w:val="19"/>
          <w:szCs w:val="19"/>
        </w:rPr>
        <w:t xml:space="preserve">s </w:t>
      </w:r>
      <w:r w:rsidRPr="00911CAC">
        <w:rPr>
          <w:rFonts w:ascii="Arial" w:hAnsi="Arial" w:cs="Arial"/>
          <w:sz w:val="19"/>
          <w:szCs w:val="19"/>
        </w:rPr>
        <w:t>request</w:t>
      </w:r>
      <w:r w:rsidR="001D27DE" w:rsidRPr="00911CAC">
        <w:rPr>
          <w:rFonts w:ascii="Arial" w:hAnsi="Arial" w:cs="Arial"/>
          <w:sz w:val="19"/>
          <w:szCs w:val="19"/>
        </w:rPr>
        <w:t xml:space="preserve"> to delay his/her</w:t>
      </w:r>
      <w:r w:rsidR="00AF310C">
        <w:rPr>
          <w:rFonts w:ascii="Arial" w:hAnsi="Arial" w:cs="Arial"/>
          <w:sz w:val="19"/>
          <w:szCs w:val="19"/>
        </w:rPr>
        <w:t xml:space="preserve"> Diploma</w:t>
      </w:r>
      <w:r w:rsidR="001D27DE" w:rsidRPr="00911CAC">
        <w:rPr>
          <w:rFonts w:ascii="Arial" w:hAnsi="Arial" w:cs="Arial"/>
          <w:sz w:val="19"/>
          <w:szCs w:val="19"/>
        </w:rPr>
        <w:t xml:space="preserve"> study of the course and to carry forward his/her paid fees</w:t>
      </w:r>
      <w:r w:rsidR="00EA2D63">
        <w:rPr>
          <w:rFonts w:ascii="Arial" w:hAnsi="Arial" w:cs="Arial"/>
          <w:sz w:val="19"/>
          <w:szCs w:val="19"/>
        </w:rPr>
        <w:t xml:space="preserve"> (if applicable)</w:t>
      </w:r>
      <w:r w:rsidR="001D27DE" w:rsidRPr="00911CAC">
        <w:rPr>
          <w:rFonts w:ascii="Arial" w:hAnsi="Arial" w:cs="Arial"/>
          <w:sz w:val="19"/>
          <w:szCs w:val="19"/>
        </w:rPr>
        <w:t xml:space="preserve"> to a later period on official or compassionate grounds and approval is granted at the sole discretion of the Academy. </w:t>
      </w:r>
    </w:p>
    <w:p w14:paraId="778712DC" w14:textId="77777777" w:rsidR="001D27DE" w:rsidRPr="00911CAC" w:rsidRDefault="001D27DE" w:rsidP="00EA2D63">
      <w:pPr>
        <w:tabs>
          <w:tab w:val="left" w:pos="1985"/>
        </w:tabs>
        <w:spacing w:after="0" w:line="240" w:lineRule="auto"/>
        <w:ind w:left="1418" w:hanging="284"/>
        <w:jc w:val="both"/>
        <w:outlineLvl w:val="0"/>
        <w:rPr>
          <w:rFonts w:ascii="Arial" w:hAnsi="Arial" w:cs="Arial"/>
          <w:sz w:val="19"/>
          <w:szCs w:val="19"/>
        </w:rPr>
      </w:pPr>
    </w:p>
    <w:p w14:paraId="13EB8606" w14:textId="77777777" w:rsidR="001D27DE" w:rsidRPr="00911CAC" w:rsidRDefault="001D27DE" w:rsidP="00EA2D63">
      <w:pPr>
        <w:pStyle w:val="ListParagraph"/>
        <w:numPr>
          <w:ilvl w:val="0"/>
          <w:numId w:val="6"/>
        </w:numPr>
        <w:tabs>
          <w:tab w:val="left" w:pos="1985"/>
        </w:tabs>
        <w:spacing w:after="0" w:line="240" w:lineRule="auto"/>
        <w:ind w:left="1418" w:hanging="284"/>
        <w:jc w:val="both"/>
        <w:outlineLvl w:val="0"/>
        <w:rPr>
          <w:rFonts w:ascii="Arial" w:hAnsi="Arial" w:cs="Arial"/>
          <w:sz w:val="19"/>
          <w:szCs w:val="19"/>
        </w:rPr>
      </w:pPr>
      <w:r w:rsidRPr="00911CAC">
        <w:rPr>
          <w:rFonts w:ascii="Arial" w:hAnsi="Arial" w:cs="Arial"/>
          <w:sz w:val="19"/>
          <w:szCs w:val="19"/>
        </w:rPr>
        <w:t>There are 2 types of Deferment:</w:t>
      </w:r>
    </w:p>
    <w:p w14:paraId="4D8150A5" w14:textId="77777777" w:rsidR="001D27DE" w:rsidRPr="00911CAC" w:rsidRDefault="001D27DE" w:rsidP="00EA2D63">
      <w:pPr>
        <w:tabs>
          <w:tab w:val="left" w:pos="1985"/>
        </w:tabs>
        <w:spacing w:after="0" w:line="240" w:lineRule="auto"/>
        <w:ind w:left="1418" w:hanging="284"/>
        <w:jc w:val="both"/>
        <w:outlineLvl w:val="0"/>
        <w:rPr>
          <w:rFonts w:ascii="Arial" w:hAnsi="Arial" w:cs="Arial"/>
          <w:sz w:val="19"/>
          <w:szCs w:val="19"/>
        </w:rPr>
      </w:pPr>
    </w:p>
    <w:p w14:paraId="74FFBA2E" w14:textId="02772D1F" w:rsidR="001D27DE" w:rsidRPr="00B6110C" w:rsidRDefault="00103915" w:rsidP="00EA2D63">
      <w:pPr>
        <w:tabs>
          <w:tab w:val="left" w:pos="1985"/>
        </w:tabs>
        <w:spacing w:after="0" w:line="240" w:lineRule="auto"/>
        <w:ind w:left="1418" w:hanging="284"/>
        <w:jc w:val="both"/>
        <w:outlineLvl w:val="0"/>
        <w:rPr>
          <w:rFonts w:ascii="Arial" w:hAnsi="Arial" w:cs="Arial"/>
          <w:b/>
          <w:sz w:val="19"/>
          <w:szCs w:val="19"/>
        </w:rPr>
      </w:pPr>
      <w:r w:rsidRPr="00B6110C">
        <w:rPr>
          <w:rFonts w:ascii="Arial" w:hAnsi="Arial" w:cs="Arial"/>
          <w:b/>
          <w:sz w:val="19"/>
          <w:szCs w:val="19"/>
        </w:rPr>
        <w:t xml:space="preserve">      a.  </w:t>
      </w:r>
      <w:r w:rsidR="001D27DE" w:rsidRPr="00B6110C">
        <w:rPr>
          <w:rFonts w:ascii="Arial" w:hAnsi="Arial" w:cs="Arial"/>
          <w:b/>
          <w:sz w:val="19"/>
          <w:szCs w:val="19"/>
        </w:rPr>
        <w:t>Non-voluntary Deferment</w:t>
      </w:r>
    </w:p>
    <w:p w14:paraId="11967AAA" w14:textId="77777777" w:rsidR="001D27DE" w:rsidRPr="00911CAC" w:rsidRDefault="001D27DE" w:rsidP="00EA2D63">
      <w:pPr>
        <w:tabs>
          <w:tab w:val="left" w:pos="1985"/>
        </w:tabs>
        <w:spacing w:after="0" w:line="240" w:lineRule="auto"/>
        <w:ind w:left="1418" w:hanging="284"/>
        <w:jc w:val="both"/>
        <w:outlineLvl w:val="0"/>
        <w:rPr>
          <w:rFonts w:ascii="Arial" w:hAnsi="Arial" w:cs="Arial"/>
          <w:sz w:val="19"/>
          <w:szCs w:val="19"/>
        </w:rPr>
      </w:pPr>
    </w:p>
    <w:p w14:paraId="54EC7A4A" w14:textId="77777777" w:rsidR="001D27DE" w:rsidRPr="00911CAC" w:rsidRDefault="001D27DE" w:rsidP="00EA2D63">
      <w:pPr>
        <w:tabs>
          <w:tab w:val="left" w:pos="1985"/>
        </w:tabs>
        <w:spacing w:after="0" w:line="240" w:lineRule="auto"/>
        <w:ind w:left="1418" w:firstLine="283"/>
        <w:jc w:val="both"/>
        <w:outlineLvl w:val="0"/>
        <w:rPr>
          <w:rFonts w:ascii="Arial" w:hAnsi="Arial" w:cs="Arial"/>
          <w:sz w:val="19"/>
          <w:szCs w:val="19"/>
        </w:rPr>
      </w:pPr>
      <w:r w:rsidRPr="00911CAC">
        <w:rPr>
          <w:rFonts w:ascii="Arial" w:hAnsi="Arial" w:cs="Arial"/>
          <w:sz w:val="19"/>
          <w:szCs w:val="19"/>
        </w:rPr>
        <w:t xml:space="preserve">For example: </w:t>
      </w:r>
    </w:p>
    <w:p w14:paraId="0F1C3B02" w14:textId="77777777" w:rsidR="001D27DE" w:rsidRPr="00911CAC" w:rsidRDefault="001D27DE" w:rsidP="00EA2D63">
      <w:pPr>
        <w:tabs>
          <w:tab w:val="left" w:pos="1985"/>
        </w:tabs>
        <w:spacing w:after="0" w:line="240" w:lineRule="auto"/>
        <w:ind w:left="1418" w:firstLine="283"/>
        <w:jc w:val="both"/>
        <w:outlineLvl w:val="0"/>
        <w:rPr>
          <w:rFonts w:ascii="Arial" w:hAnsi="Arial" w:cs="Arial"/>
          <w:sz w:val="19"/>
          <w:szCs w:val="19"/>
        </w:rPr>
      </w:pPr>
    </w:p>
    <w:p w14:paraId="6AE9813A" w14:textId="298EE320" w:rsidR="00EA2D63" w:rsidRPr="00EA2D63" w:rsidRDefault="00EA2D63" w:rsidP="00EA2D63">
      <w:pPr>
        <w:pStyle w:val="ListParagraph"/>
        <w:widowControl w:val="0"/>
        <w:numPr>
          <w:ilvl w:val="7"/>
          <w:numId w:val="13"/>
        </w:numPr>
        <w:tabs>
          <w:tab w:val="left" w:pos="1701"/>
        </w:tabs>
        <w:autoSpaceDE w:val="0"/>
        <w:autoSpaceDN w:val="0"/>
        <w:spacing w:before="44" w:after="0" w:line="264" w:lineRule="auto"/>
        <w:ind w:left="1985" w:right="111" w:hanging="284"/>
        <w:contextualSpacing w:val="0"/>
        <w:jc w:val="both"/>
        <w:rPr>
          <w:rFonts w:ascii="Arial" w:hAnsi="Arial" w:cs="Arial"/>
          <w:sz w:val="19"/>
          <w:szCs w:val="19"/>
        </w:rPr>
      </w:pPr>
      <w:r>
        <w:rPr>
          <w:rFonts w:ascii="Arial" w:hAnsi="Arial" w:cs="Arial"/>
          <w:sz w:val="19"/>
          <w:szCs w:val="19"/>
        </w:rPr>
        <w:t>S</w:t>
      </w:r>
      <w:r w:rsidRPr="00EA2D63">
        <w:rPr>
          <w:rFonts w:ascii="Arial" w:hAnsi="Arial" w:cs="Arial"/>
          <w:sz w:val="19"/>
          <w:szCs w:val="19"/>
        </w:rPr>
        <w:t xml:space="preserve">tudent’s poor academic performance as advised by the SMA Management in consultation with trainers of the </w:t>
      </w:r>
      <w:proofErr w:type="spellStart"/>
      <w:r w:rsidRPr="00EA2D63">
        <w:rPr>
          <w:rFonts w:ascii="Arial" w:hAnsi="Arial" w:cs="Arial"/>
          <w:sz w:val="19"/>
          <w:szCs w:val="19"/>
        </w:rPr>
        <w:t>programmes</w:t>
      </w:r>
      <w:proofErr w:type="spellEnd"/>
      <w:r w:rsidRPr="00EA2D63">
        <w:rPr>
          <w:rFonts w:ascii="Arial" w:hAnsi="Arial" w:cs="Arial"/>
          <w:sz w:val="19"/>
          <w:szCs w:val="19"/>
        </w:rPr>
        <w:t xml:space="preserve"> which includes non-fulfilment of assessment requirements.</w:t>
      </w:r>
    </w:p>
    <w:p w14:paraId="16F9EA64" w14:textId="1B0F7CBE" w:rsidR="00103915" w:rsidRPr="00911CAC" w:rsidRDefault="00103915" w:rsidP="00EA2D63">
      <w:pPr>
        <w:tabs>
          <w:tab w:val="left" w:pos="1985"/>
        </w:tabs>
        <w:spacing w:after="0" w:line="240" w:lineRule="auto"/>
        <w:ind w:left="1418" w:firstLine="283"/>
        <w:jc w:val="both"/>
        <w:outlineLvl w:val="0"/>
        <w:rPr>
          <w:rFonts w:ascii="Arial" w:hAnsi="Arial" w:cs="Arial"/>
          <w:sz w:val="19"/>
          <w:szCs w:val="19"/>
        </w:rPr>
      </w:pPr>
    </w:p>
    <w:p w14:paraId="0CA1CC55" w14:textId="310AC106" w:rsidR="001D27DE" w:rsidRPr="00B6110C" w:rsidRDefault="00103915" w:rsidP="00EA2D63">
      <w:pPr>
        <w:tabs>
          <w:tab w:val="left" w:pos="1985"/>
        </w:tabs>
        <w:spacing w:after="0" w:line="240" w:lineRule="auto"/>
        <w:ind w:left="1418"/>
        <w:jc w:val="both"/>
        <w:outlineLvl w:val="0"/>
        <w:rPr>
          <w:rFonts w:ascii="Arial" w:hAnsi="Arial" w:cs="Arial"/>
          <w:b/>
          <w:sz w:val="19"/>
          <w:szCs w:val="19"/>
        </w:rPr>
      </w:pPr>
      <w:r w:rsidRPr="00B6110C">
        <w:rPr>
          <w:rFonts w:ascii="Arial" w:hAnsi="Arial" w:cs="Arial"/>
          <w:b/>
          <w:sz w:val="19"/>
          <w:szCs w:val="19"/>
        </w:rPr>
        <w:t xml:space="preserve">b. </w:t>
      </w:r>
      <w:r w:rsidR="001D27DE" w:rsidRPr="00B6110C">
        <w:rPr>
          <w:rFonts w:ascii="Arial" w:hAnsi="Arial" w:cs="Arial"/>
          <w:b/>
          <w:sz w:val="19"/>
          <w:szCs w:val="19"/>
        </w:rPr>
        <w:t xml:space="preserve"> Voluntary Deferment</w:t>
      </w:r>
    </w:p>
    <w:p w14:paraId="36288FBA" w14:textId="77777777" w:rsidR="001D27DE" w:rsidRPr="00911CAC" w:rsidRDefault="001D27DE" w:rsidP="00EA2D63">
      <w:pPr>
        <w:tabs>
          <w:tab w:val="left" w:pos="1985"/>
        </w:tabs>
        <w:spacing w:after="0" w:line="240" w:lineRule="auto"/>
        <w:ind w:left="1418" w:hanging="284"/>
        <w:jc w:val="both"/>
        <w:outlineLvl w:val="0"/>
        <w:rPr>
          <w:rFonts w:ascii="Arial" w:hAnsi="Arial" w:cs="Arial"/>
          <w:sz w:val="19"/>
          <w:szCs w:val="19"/>
        </w:rPr>
      </w:pPr>
    </w:p>
    <w:p w14:paraId="4D1EAAE9" w14:textId="77777777" w:rsidR="001D27DE" w:rsidRPr="00911CAC" w:rsidRDefault="001D27DE" w:rsidP="00EA2D63">
      <w:pPr>
        <w:tabs>
          <w:tab w:val="left" w:pos="1985"/>
        </w:tabs>
        <w:spacing w:after="0" w:line="240" w:lineRule="auto"/>
        <w:ind w:left="1701"/>
        <w:jc w:val="both"/>
        <w:outlineLvl w:val="0"/>
        <w:rPr>
          <w:rFonts w:ascii="Arial" w:hAnsi="Arial" w:cs="Arial"/>
          <w:sz w:val="19"/>
          <w:szCs w:val="19"/>
        </w:rPr>
      </w:pPr>
      <w:r w:rsidRPr="00911CAC">
        <w:rPr>
          <w:rFonts w:ascii="Arial" w:hAnsi="Arial" w:cs="Arial"/>
          <w:sz w:val="19"/>
          <w:szCs w:val="19"/>
        </w:rPr>
        <w:t xml:space="preserve"> For example: </w:t>
      </w:r>
    </w:p>
    <w:p w14:paraId="2C8F8C68" w14:textId="77777777" w:rsidR="001D27DE" w:rsidRPr="00911CAC" w:rsidRDefault="001D27DE" w:rsidP="00EA2D63">
      <w:pPr>
        <w:tabs>
          <w:tab w:val="left" w:pos="1985"/>
        </w:tabs>
        <w:spacing w:after="0" w:line="240" w:lineRule="auto"/>
        <w:ind w:left="1701"/>
        <w:jc w:val="both"/>
        <w:outlineLvl w:val="0"/>
        <w:rPr>
          <w:rFonts w:ascii="Arial" w:hAnsi="Arial" w:cs="Arial"/>
          <w:sz w:val="19"/>
          <w:szCs w:val="19"/>
        </w:rPr>
      </w:pPr>
    </w:p>
    <w:p w14:paraId="1A0A2A81" w14:textId="731388AD" w:rsidR="001D27DE" w:rsidRPr="00911CAC" w:rsidRDefault="00103915" w:rsidP="00EA2D63">
      <w:pPr>
        <w:tabs>
          <w:tab w:val="left" w:pos="1985"/>
        </w:tabs>
        <w:spacing w:after="0" w:line="240" w:lineRule="auto"/>
        <w:ind w:left="1985" w:hanging="284"/>
        <w:jc w:val="both"/>
        <w:outlineLvl w:val="0"/>
        <w:rPr>
          <w:rFonts w:ascii="Arial" w:hAnsi="Arial" w:cs="Arial"/>
          <w:sz w:val="19"/>
          <w:szCs w:val="19"/>
        </w:rPr>
      </w:pPr>
      <w:proofErr w:type="spellStart"/>
      <w:r w:rsidRPr="00911CAC">
        <w:rPr>
          <w:rFonts w:ascii="Arial" w:hAnsi="Arial" w:cs="Arial"/>
          <w:sz w:val="19"/>
          <w:szCs w:val="19"/>
        </w:rPr>
        <w:t>i</w:t>
      </w:r>
      <w:proofErr w:type="spellEnd"/>
      <w:r w:rsidRPr="00911CAC">
        <w:rPr>
          <w:rFonts w:ascii="Arial" w:hAnsi="Arial" w:cs="Arial"/>
          <w:sz w:val="19"/>
          <w:szCs w:val="19"/>
        </w:rPr>
        <w:t xml:space="preserve">.  </w:t>
      </w:r>
      <w:r w:rsidR="00EA2D63">
        <w:rPr>
          <w:rFonts w:ascii="Arial" w:hAnsi="Arial" w:cs="Arial"/>
          <w:sz w:val="19"/>
          <w:szCs w:val="19"/>
        </w:rPr>
        <w:t>I</w:t>
      </w:r>
      <w:r w:rsidR="001D27DE" w:rsidRPr="00911CAC">
        <w:rPr>
          <w:rFonts w:ascii="Arial" w:hAnsi="Arial" w:cs="Arial"/>
          <w:sz w:val="19"/>
          <w:szCs w:val="19"/>
        </w:rPr>
        <w:t xml:space="preserve">llness which affects his/her studies, which must be supported by a medical certificate from a </w:t>
      </w:r>
      <w:proofErr w:type="spellStart"/>
      <w:r w:rsidR="001D27DE" w:rsidRPr="00911CAC">
        <w:rPr>
          <w:rFonts w:ascii="Arial" w:hAnsi="Arial" w:cs="Arial"/>
          <w:sz w:val="19"/>
          <w:szCs w:val="19"/>
        </w:rPr>
        <w:t>recogni</w:t>
      </w:r>
      <w:r w:rsidR="00EA2D63">
        <w:rPr>
          <w:rFonts w:ascii="Arial" w:hAnsi="Arial" w:cs="Arial"/>
          <w:sz w:val="19"/>
          <w:szCs w:val="19"/>
        </w:rPr>
        <w:t>s</w:t>
      </w:r>
      <w:r w:rsidR="001D27DE" w:rsidRPr="00911CAC">
        <w:rPr>
          <w:rFonts w:ascii="Arial" w:hAnsi="Arial" w:cs="Arial"/>
          <w:sz w:val="19"/>
          <w:szCs w:val="19"/>
        </w:rPr>
        <w:t>ed</w:t>
      </w:r>
      <w:proofErr w:type="spellEnd"/>
      <w:r w:rsidR="001D27DE" w:rsidRPr="00911CAC">
        <w:rPr>
          <w:rFonts w:ascii="Arial" w:hAnsi="Arial" w:cs="Arial"/>
          <w:sz w:val="19"/>
          <w:szCs w:val="19"/>
        </w:rPr>
        <w:t xml:space="preserve"> clinic / hospital; or</w:t>
      </w:r>
    </w:p>
    <w:p w14:paraId="130D5D99" w14:textId="4F6F550D" w:rsidR="001D27DE" w:rsidRPr="00911CAC" w:rsidRDefault="00103915" w:rsidP="00EA2D63">
      <w:pPr>
        <w:tabs>
          <w:tab w:val="left" w:pos="1985"/>
        </w:tabs>
        <w:spacing w:after="0" w:line="240" w:lineRule="auto"/>
        <w:ind w:left="1985" w:hanging="284"/>
        <w:jc w:val="both"/>
        <w:outlineLvl w:val="0"/>
        <w:rPr>
          <w:rFonts w:ascii="Arial" w:hAnsi="Arial" w:cs="Arial"/>
          <w:sz w:val="19"/>
          <w:szCs w:val="19"/>
        </w:rPr>
      </w:pPr>
      <w:r w:rsidRPr="00911CAC">
        <w:rPr>
          <w:rFonts w:ascii="Arial" w:hAnsi="Arial" w:cs="Arial"/>
          <w:sz w:val="19"/>
          <w:szCs w:val="19"/>
        </w:rPr>
        <w:t xml:space="preserve">ii. </w:t>
      </w:r>
      <w:r w:rsidR="00EA2D63">
        <w:rPr>
          <w:rFonts w:ascii="Arial" w:hAnsi="Arial" w:cs="Arial"/>
          <w:sz w:val="19"/>
          <w:szCs w:val="19"/>
        </w:rPr>
        <w:t>C</w:t>
      </w:r>
      <w:r w:rsidR="001D27DE" w:rsidRPr="00911CAC">
        <w:rPr>
          <w:rFonts w:ascii="Arial" w:hAnsi="Arial" w:cs="Arial"/>
          <w:sz w:val="19"/>
          <w:szCs w:val="19"/>
        </w:rPr>
        <w:t>ompassionate or compelling circumstances beyond the control of the student such as bereavement of a close relative or declared natural disaster, bankruptcy or an overseas work commitment</w:t>
      </w:r>
      <w:r w:rsidR="00EA2D63">
        <w:rPr>
          <w:rFonts w:ascii="Arial" w:hAnsi="Arial" w:cs="Arial"/>
          <w:sz w:val="19"/>
          <w:szCs w:val="19"/>
        </w:rPr>
        <w:t>.</w:t>
      </w:r>
    </w:p>
    <w:p w14:paraId="02CC7C0B" w14:textId="77777777" w:rsidR="00103915" w:rsidRPr="00911CAC" w:rsidRDefault="00103915" w:rsidP="00EA2D63">
      <w:pPr>
        <w:tabs>
          <w:tab w:val="left" w:pos="2970"/>
        </w:tabs>
        <w:spacing w:after="0" w:line="240" w:lineRule="auto"/>
        <w:ind w:left="1418" w:hanging="284"/>
        <w:jc w:val="both"/>
        <w:outlineLvl w:val="0"/>
        <w:rPr>
          <w:rFonts w:ascii="Arial" w:hAnsi="Arial" w:cs="Arial"/>
          <w:sz w:val="19"/>
          <w:szCs w:val="19"/>
        </w:rPr>
      </w:pPr>
    </w:p>
    <w:p w14:paraId="59C24D19" w14:textId="7469D6E2" w:rsidR="00EA2D63" w:rsidRDefault="00EA2D63" w:rsidP="00EA2D63">
      <w:pPr>
        <w:pStyle w:val="ListParagraph"/>
        <w:numPr>
          <w:ilvl w:val="0"/>
          <w:numId w:val="6"/>
        </w:numPr>
        <w:tabs>
          <w:tab w:val="left" w:pos="2970"/>
        </w:tabs>
        <w:spacing w:after="0" w:line="240" w:lineRule="auto"/>
        <w:ind w:left="1418" w:hanging="284"/>
        <w:jc w:val="both"/>
        <w:outlineLvl w:val="0"/>
        <w:rPr>
          <w:rFonts w:ascii="Arial" w:hAnsi="Arial" w:cs="Arial"/>
          <w:sz w:val="19"/>
          <w:szCs w:val="19"/>
        </w:rPr>
      </w:pPr>
      <w:r w:rsidRPr="00EA2D63">
        <w:rPr>
          <w:rFonts w:ascii="Arial" w:hAnsi="Arial" w:cs="Arial"/>
          <w:sz w:val="19"/>
          <w:szCs w:val="19"/>
        </w:rPr>
        <w:t xml:space="preserve">Students who meet the criteria set out above and wish to defer from their current course/module(s) shall inform the Academy in writing by completing the Course Deferment Request Form and submit to students@mediaacademy.sg </w:t>
      </w:r>
      <w:r>
        <w:rPr>
          <w:rFonts w:ascii="Arial" w:hAnsi="Arial" w:cs="Arial"/>
          <w:sz w:val="19"/>
          <w:szCs w:val="19"/>
        </w:rPr>
        <w:t>BEOFRE</w:t>
      </w:r>
      <w:r w:rsidRPr="00EA2D63">
        <w:rPr>
          <w:rFonts w:ascii="Arial" w:hAnsi="Arial" w:cs="Arial"/>
          <w:sz w:val="19"/>
          <w:szCs w:val="19"/>
        </w:rPr>
        <w:t xml:space="preserve"> course/module commencement date. Request for deferment must be submitted to the Academy if the student is below 18 years of age, the request form must append his/her parent’s or legal guardian’s written and signed letter of consent to such deferment.</w:t>
      </w:r>
    </w:p>
    <w:p w14:paraId="58CF1629" w14:textId="77777777" w:rsidR="00EA2D63" w:rsidRPr="00EA2D63" w:rsidRDefault="00EA2D63" w:rsidP="00EA2D63">
      <w:pPr>
        <w:pStyle w:val="ListParagraph"/>
        <w:tabs>
          <w:tab w:val="left" w:pos="2970"/>
        </w:tabs>
        <w:spacing w:after="0" w:line="240" w:lineRule="auto"/>
        <w:ind w:left="1418"/>
        <w:jc w:val="both"/>
        <w:outlineLvl w:val="0"/>
        <w:rPr>
          <w:rFonts w:ascii="Arial" w:hAnsi="Arial" w:cs="Arial"/>
          <w:sz w:val="19"/>
          <w:szCs w:val="19"/>
        </w:rPr>
      </w:pPr>
    </w:p>
    <w:p w14:paraId="69FFB4F9" w14:textId="1B9208E0" w:rsidR="003C26D4" w:rsidRPr="00AC6057" w:rsidRDefault="003C26D4" w:rsidP="00EA2D63">
      <w:pPr>
        <w:pStyle w:val="ListParagraph"/>
        <w:numPr>
          <w:ilvl w:val="0"/>
          <w:numId w:val="6"/>
        </w:numPr>
        <w:shd w:val="clear" w:color="auto" w:fill="FFFFFF"/>
        <w:tabs>
          <w:tab w:val="left" w:pos="2970"/>
        </w:tabs>
        <w:spacing w:after="0" w:line="240" w:lineRule="auto"/>
        <w:ind w:left="1418" w:hanging="284"/>
        <w:jc w:val="both"/>
        <w:outlineLvl w:val="0"/>
        <w:rPr>
          <w:rFonts w:ascii="Arial" w:hAnsi="Arial" w:cs="Arial"/>
          <w:color w:val="000000" w:themeColor="text1"/>
          <w:sz w:val="19"/>
          <w:szCs w:val="19"/>
        </w:rPr>
      </w:pPr>
      <w:r w:rsidRPr="00AC6057">
        <w:rPr>
          <w:rFonts w:ascii="Arial" w:hAnsi="Arial" w:cs="Arial"/>
          <w:color w:val="000000" w:themeColor="text1"/>
          <w:sz w:val="19"/>
          <w:szCs w:val="19"/>
        </w:rPr>
        <w:t>The request for deferment is subjected to Singapore Media Academy’s approval.</w:t>
      </w:r>
      <w:r w:rsidR="000F6E7F" w:rsidRPr="00AC6057">
        <w:rPr>
          <w:rFonts w:ascii="Arial" w:hAnsi="Arial" w:cs="Arial"/>
          <w:color w:val="000000" w:themeColor="text1"/>
          <w:sz w:val="19"/>
          <w:szCs w:val="19"/>
        </w:rPr>
        <w:t xml:space="preserve">  </w:t>
      </w:r>
      <w:r w:rsidR="00911CAC" w:rsidRPr="00AC6057">
        <w:rPr>
          <w:rFonts w:ascii="Arial" w:hAnsi="Arial" w:cs="Arial"/>
          <w:color w:val="000000" w:themeColor="text1"/>
          <w:w w:val="105"/>
          <w:sz w:val="19"/>
          <w:szCs w:val="19"/>
        </w:rPr>
        <w:t>Deferment</w:t>
      </w:r>
      <w:r w:rsidR="000F6E7F" w:rsidRPr="00AC6057">
        <w:rPr>
          <w:rFonts w:ascii="Arial" w:hAnsi="Arial" w:cs="Arial"/>
          <w:color w:val="000000" w:themeColor="text1"/>
          <w:w w:val="105"/>
          <w:sz w:val="19"/>
          <w:szCs w:val="19"/>
        </w:rPr>
        <w:t xml:space="preserve"> requests that are received after 12 noon would be considered as submission on the next working day.</w:t>
      </w:r>
    </w:p>
    <w:p w14:paraId="40D52B6A" w14:textId="77777777" w:rsidR="001D27DE" w:rsidRPr="00AC6057" w:rsidRDefault="001D27DE" w:rsidP="00EA2D63">
      <w:pPr>
        <w:tabs>
          <w:tab w:val="left" w:pos="2970"/>
        </w:tabs>
        <w:spacing w:after="0" w:line="240" w:lineRule="auto"/>
        <w:ind w:left="2280" w:hanging="1977"/>
        <w:jc w:val="both"/>
        <w:outlineLvl w:val="0"/>
        <w:rPr>
          <w:rFonts w:ascii="Arial" w:hAnsi="Arial" w:cs="Arial"/>
          <w:color w:val="000000" w:themeColor="text1"/>
          <w:sz w:val="19"/>
          <w:szCs w:val="19"/>
        </w:rPr>
      </w:pPr>
    </w:p>
    <w:p w14:paraId="0324936C" w14:textId="77777777" w:rsidR="003B0B87" w:rsidRPr="003B0B87" w:rsidRDefault="001D27DE" w:rsidP="003B0B87">
      <w:pPr>
        <w:pStyle w:val="ListParagraph"/>
        <w:widowControl w:val="0"/>
        <w:numPr>
          <w:ilvl w:val="0"/>
          <w:numId w:val="6"/>
        </w:numPr>
        <w:autoSpaceDE w:val="0"/>
        <w:autoSpaceDN w:val="0"/>
        <w:adjustRightInd w:val="0"/>
        <w:spacing w:after="0" w:line="240" w:lineRule="auto"/>
        <w:ind w:left="1418" w:hanging="284"/>
        <w:jc w:val="both"/>
        <w:rPr>
          <w:rFonts w:ascii="Arial" w:hAnsi="Arial" w:cs="Arial"/>
          <w:sz w:val="19"/>
          <w:szCs w:val="19"/>
        </w:rPr>
      </w:pPr>
      <w:r w:rsidRPr="00AC6057">
        <w:rPr>
          <w:rFonts w:ascii="Arial" w:hAnsi="Arial" w:cs="Arial"/>
          <w:color w:val="000000" w:themeColor="text1"/>
          <w:sz w:val="19"/>
          <w:szCs w:val="19"/>
        </w:rPr>
        <w:t>Students shall not be able to defer their current module</w:t>
      </w:r>
      <w:r w:rsidR="00EA2D63">
        <w:rPr>
          <w:rFonts w:ascii="Arial" w:hAnsi="Arial" w:cs="Arial"/>
          <w:color w:val="000000" w:themeColor="text1"/>
          <w:sz w:val="19"/>
          <w:szCs w:val="19"/>
        </w:rPr>
        <w:t xml:space="preserve"> after the first lesson of module.</w:t>
      </w:r>
      <w:r w:rsidRPr="00911CAC">
        <w:rPr>
          <w:rFonts w:ascii="Arial" w:hAnsi="Arial" w:cs="Arial"/>
          <w:color w:val="01154D"/>
          <w:sz w:val="19"/>
          <w:szCs w:val="19"/>
        </w:rPr>
        <w:t> </w:t>
      </w:r>
    </w:p>
    <w:p w14:paraId="2D384CC9" w14:textId="77777777" w:rsidR="003B0B87" w:rsidRPr="003B0B87" w:rsidRDefault="003B0B87" w:rsidP="003B0B87">
      <w:pPr>
        <w:pStyle w:val="ListParagraph"/>
        <w:rPr>
          <w:rFonts w:ascii="Arial" w:hAnsi="Arial" w:cs="Arial"/>
          <w:sz w:val="19"/>
          <w:szCs w:val="19"/>
        </w:rPr>
      </w:pPr>
    </w:p>
    <w:p w14:paraId="6F4542BE" w14:textId="3786A1CA" w:rsidR="001D27DE" w:rsidRDefault="003B0B87" w:rsidP="003B0B87">
      <w:pPr>
        <w:pStyle w:val="ListParagraph"/>
        <w:widowControl w:val="0"/>
        <w:numPr>
          <w:ilvl w:val="0"/>
          <w:numId w:val="6"/>
        </w:numPr>
        <w:autoSpaceDE w:val="0"/>
        <w:autoSpaceDN w:val="0"/>
        <w:adjustRightInd w:val="0"/>
        <w:spacing w:after="0" w:line="240" w:lineRule="auto"/>
        <w:ind w:left="1418" w:hanging="284"/>
        <w:jc w:val="both"/>
        <w:rPr>
          <w:rFonts w:ascii="Arial" w:hAnsi="Arial" w:cs="Arial"/>
          <w:sz w:val="19"/>
          <w:szCs w:val="19"/>
        </w:rPr>
      </w:pPr>
      <w:r w:rsidRPr="003B0B87">
        <w:rPr>
          <w:rFonts w:ascii="Arial" w:hAnsi="Arial" w:cs="Arial"/>
          <w:sz w:val="19"/>
          <w:szCs w:val="19"/>
        </w:rPr>
        <w:t xml:space="preserve">Deferment requests submitted beyond the standard timelines will only be considered if there are strong and convincing extenuating circumstances. </w:t>
      </w:r>
      <w:r>
        <w:rPr>
          <w:rFonts w:ascii="Arial" w:hAnsi="Arial" w:cs="Arial"/>
          <w:sz w:val="19"/>
          <w:szCs w:val="19"/>
        </w:rPr>
        <w:t>D</w:t>
      </w:r>
      <w:r w:rsidRPr="003B0B87">
        <w:rPr>
          <w:rFonts w:ascii="Arial" w:hAnsi="Arial" w:cs="Arial"/>
          <w:sz w:val="19"/>
          <w:szCs w:val="19"/>
        </w:rPr>
        <w:t>eferment requests made after the commencement of the course or module, and without valid supporting documents, may result in the student being required to pay the net course fees for the same module upon re-enrollment in the next course r</w:t>
      </w:r>
      <w:r>
        <w:rPr>
          <w:rFonts w:ascii="Arial" w:hAnsi="Arial" w:cs="Arial"/>
          <w:sz w:val="19"/>
          <w:szCs w:val="19"/>
        </w:rPr>
        <w:t>un.</w:t>
      </w:r>
    </w:p>
    <w:p w14:paraId="121A77EB" w14:textId="77777777" w:rsidR="003B0B87" w:rsidRPr="003B0B87" w:rsidRDefault="003B0B87" w:rsidP="003B0B87">
      <w:pPr>
        <w:widowControl w:val="0"/>
        <w:autoSpaceDE w:val="0"/>
        <w:autoSpaceDN w:val="0"/>
        <w:adjustRightInd w:val="0"/>
        <w:spacing w:after="0" w:line="240" w:lineRule="auto"/>
        <w:jc w:val="both"/>
        <w:rPr>
          <w:rFonts w:ascii="Arial" w:hAnsi="Arial" w:cs="Arial"/>
          <w:sz w:val="19"/>
          <w:szCs w:val="19"/>
        </w:rPr>
      </w:pPr>
    </w:p>
    <w:p w14:paraId="4F1E74CC" w14:textId="5F816781" w:rsidR="001D27DE" w:rsidRPr="00911CAC" w:rsidRDefault="00AC6057" w:rsidP="00EA2D63">
      <w:pPr>
        <w:spacing w:after="0" w:line="240" w:lineRule="auto"/>
        <w:ind w:left="1418" w:hanging="284"/>
        <w:jc w:val="both"/>
        <w:outlineLvl w:val="0"/>
        <w:rPr>
          <w:rFonts w:ascii="Arial" w:hAnsi="Arial" w:cs="Arial"/>
          <w:sz w:val="19"/>
          <w:szCs w:val="19"/>
        </w:rPr>
      </w:pPr>
      <w:r>
        <w:rPr>
          <w:rFonts w:ascii="Arial" w:hAnsi="Arial" w:cs="Arial"/>
          <w:sz w:val="19"/>
          <w:szCs w:val="19"/>
        </w:rPr>
        <w:t>7</w:t>
      </w:r>
      <w:r w:rsidR="000C4F38" w:rsidRPr="00911CAC">
        <w:rPr>
          <w:rFonts w:ascii="Arial" w:hAnsi="Arial" w:cs="Arial"/>
          <w:sz w:val="19"/>
          <w:szCs w:val="19"/>
        </w:rPr>
        <w:t>.</w:t>
      </w:r>
      <w:r w:rsidR="000C4F38" w:rsidRPr="00911CAC">
        <w:rPr>
          <w:rFonts w:ascii="Arial" w:hAnsi="Arial" w:cs="Arial"/>
          <w:sz w:val="19"/>
          <w:szCs w:val="19"/>
        </w:rPr>
        <w:tab/>
      </w:r>
      <w:r w:rsidR="001D27DE" w:rsidRPr="00911CAC">
        <w:rPr>
          <w:rFonts w:ascii="Arial" w:hAnsi="Arial" w:cs="Arial"/>
          <w:sz w:val="19"/>
          <w:szCs w:val="19"/>
        </w:rPr>
        <w:t>Each deferment request is subject to a processing and administrative fee of $50 (subject to prevailing GST). The payment for the fee shall be made together with the submission of the Request for Deferment Form. There shall be no refund of the fee even if the deferment request is denied.</w:t>
      </w:r>
      <w:r w:rsidR="001D27DE" w:rsidRPr="00911CAC">
        <w:rPr>
          <w:rFonts w:ascii="Arial" w:hAnsi="Arial" w:cs="Arial"/>
          <w:sz w:val="19"/>
          <w:szCs w:val="19"/>
        </w:rPr>
        <w:br/>
      </w:r>
    </w:p>
    <w:p w14:paraId="5E73A706" w14:textId="1BA1DC72" w:rsidR="001D27DE" w:rsidRPr="00911CAC" w:rsidRDefault="00AC6057" w:rsidP="00EA2D63">
      <w:pPr>
        <w:tabs>
          <w:tab w:val="left" w:pos="9781"/>
        </w:tabs>
        <w:spacing w:after="0" w:line="240" w:lineRule="auto"/>
        <w:ind w:left="1418" w:hanging="284"/>
        <w:jc w:val="both"/>
        <w:outlineLvl w:val="0"/>
        <w:rPr>
          <w:rFonts w:ascii="Arial" w:hAnsi="Arial" w:cs="Arial"/>
          <w:sz w:val="19"/>
          <w:szCs w:val="19"/>
        </w:rPr>
      </w:pPr>
      <w:r>
        <w:rPr>
          <w:rFonts w:ascii="Arial" w:hAnsi="Arial" w:cs="Arial"/>
          <w:sz w:val="19"/>
          <w:szCs w:val="19"/>
        </w:rPr>
        <w:t>8</w:t>
      </w:r>
      <w:r w:rsidR="000C4F38" w:rsidRPr="00911CAC">
        <w:rPr>
          <w:rFonts w:ascii="Arial" w:hAnsi="Arial" w:cs="Arial"/>
          <w:sz w:val="19"/>
          <w:szCs w:val="19"/>
        </w:rPr>
        <w:t>.  T</w:t>
      </w:r>
      <w:r w:rsidR="001D27DE" w:rsidRPr="00911CAC">
        <w:rPr>
          <w:rFonts w:ascii="Arial" w:hAnsi="Arial" w:cs="Arial"/>
          <w:sz w:val="19"/>
          <w:szCs w:val="19"/>
        </w:rPr>
        <w:t>he processing and administrative fee shall be waived if the deferment request is based on the following reasons:</w:t>
      </w:r>
    </w:p>
    <w:p w14:paraId="15DB871F" w14:textId="77777777" w:rsidR="001D27DE" w:rsidRPr="00911CAC" w:rsidRDefault="001D27DE" w:rsidP="00EA2D63">
      <w:pPr>
        <w:tabs>
          <w:tab w:val="left" w:pos="1701"/>
          <w:tab w:val="left" w:pos="2694"/>
        </w:tabs>
        <w:spacing w:after="0" w:line="240" w:lineRule="auto"/>
        <w:ind w:left="1977" w:hanging="1977"/>
        <w:jc w:val="both"/>
        <w:outlineLvl w:val="0"/>
        <w:rPr>
          <w:rFonts w:ascii="Arial" w:hAnsi="Arial" w:cs="Arial"/>
          <w:sz w:val="19"/>
          <w:szCs w:val="19"/>
        </w:rPr>
      </w:pPr>
    </w:p>
    <w:p w14:paraId="21DB5FFE" w14:textId="2B8DD0D2" w:rsidR="001D27DE" w:rsidRPr="00911CAC" w:rsidRDefault="001D27DE" w:rsidP="00EA2D63">
      <w:pPr>
        <w:widowControl w:val="0"/>
        <w:numPr>
          <w:ilvl w:val="0"/>
          <w:numId w:val="5"/>
        </w:numPr>
        <w:tabs>
          <w:tab w:val="left" w:pos="1701"/>
          <w:tab w:val="left" w:pos="1985"/>
          <w:tab w:val="left" w:pos="2694"/>
        </w:tabs>
        <w:autoSpaceDE w:val="0"/>
        <w:autoSpaceDN w:val="0"/>
        <w:adjustRightInd w:val="0"/>
        <w:spacing w:after="0" w:line="240" w:lineRule="auto"/>
        <w:ind w:left="1985" w:hanging="284"/>
        <w:jc w:val="both"/>
        <w:rPr>
          <w:rFonts w:ascii="Arial" w:hAnsi="Arial" w:cs="Arial"/>
          <w:sz w:val="19"/>
          <w:szCs w:val="19"/>
        </w:rPr>
      </w:pPr>
      <w:r w:rsidRPr="00911CAC">
        <w:rPr>
          <w:rFonts w:ascii="Arial" w:hAnsi="Arial" w:cs="Arial"/>
          <w:sz w:val="19"/>
          <w:szCs w:val="19"/>
        </w:rPr>
        <w:t xml:space="preserve">Student’s poor academic performance as advised by the </w:t>
      </w:r>
      <w:r w:rsidR="00EA2D63">
        <w:rPr>
          <w:rFonts w:ascii="Arial" w:hAnsi="Arial" w:cs="Arial"/>
          <w:sz w:val="19"/>
          <w:szCs w:val="19"/>
        </w:rPr>
        <w:t xml:space="preserve">SMA Management in </w:t>
      </w:r>
      <w:r w:rsidR="009D72D1">
        <w:rPr>
          <w:rFonts w:ascii="Arial" w:hAnsi="Arial" w:cs="Arial"/>
          <w:sz w:val="19"/>
          <w:szCs w:val="19"/>
        </w:rPr>
        <w:t>consultation</w:t>
      </w:r>
      <w:r w:rsidR="00EA2D63">
        <w:rPr>
          <w:rFonts w:ascii="Arial" w:hAnsi="Arial" w:cs="Arial"/>
          <w:sz w:val="19"/>
          <w:szCs w:val="19"/>
        </w:rPr>
        <w:t xml:space="preserve"> with trainers of the </w:t>
      </w:r>
      <w:proofErr w:type="spellStart"/>
      <w:r w:rsidR="00EA2D63">
        <w:rPr>
          <w:rFonts w:ascii="Arial" w:hAnsi="Arial" w:cs="Arial"/>
          <w:sz w:val="19"/>
          <w:szCs w:val="19"/>
        </w:rPr>
        <w:t>programme</w:t>
      </w:r>
      <w:proofErr w:type="spellEnd"/>
      <w:r w:rsidR="00EA2D63">
        <w:rPr>
          <w:rFonts w:ascii="Arial" w:hAnsi="Arial" w:cs="Arial"/>
          <w:sz w:val="19"/>
          <w:szCs w:val="19"/>
        </w:rPr>
        <w:t>.</w:t>
      </w:r>
    </w:p>
    <w:p w14:paraId="77FE61CC" w14:textId="00F308B8" w:rsidR="001D27DE" w:rsidRPr="00911CAC" w:rsidRDefault="00EA2D63" w:rsidP="00EA2D63">
      <w:pPr>
        <w:widowControl w:val="0"/>
        <w:numPr>
          <w:ilvl w:val="0"/>
          <w:numId w:val="5"/>
        </w:numPr>
        <w:tabs>
          <w:tab w:val="left" w:pos="1701"/>
          <w:tab w:val="left" w:pos="1985"/>
          <w:tab w:val="left" w:pos="2694"/>
        </w:tabs>
        <w:autoSpaceDE w:val="0"/>
        <w:autoSpaceDN w:val="0"/>
        <w:adjustRightInd w:val="0"/>
        <w:spacing w:after="0" w:line="240" w:lineRule="auto"/>
        <w:ind w:left="1985" w:hanging="284"/>
        <w:jc w:val="both"/>
        <w:rPr>
          <w:rFonts w:ascii="Arial" w:hAnsi="Arial" w:cs="Arial"/>
          <w:sz w:val="19"/>
          <w:szCs w:val="19"/>
        </w:rPr>
      </w:pPr>
      <w:r>
        <w:rPr>
          <w:rFonts w:ascii="Arial" w:hAnsi="Arial" w:cs="Arial"/>
          <w:sz w:val="19"/>
          <w:szCs w:val="19"/>
        </w:rPr>
        <w:t>Illness affecting</w:t>
      </w:r>
      <w:r w:rsidR="001D27DE" w:rsidRPr="00911CAC">
        <w:rPr>
          <w:rFonts w:ascii="Arial" w:hAnsi="Arial" w:cs="Arial"/>
          <w:sz w:val="19"/>
          <w:szCs w:val="19"/>
        </w:rPr>
        <w:t xml:space="preserve"> studies supported by a medical certificate from a </w:t>
      </w:r>
      <w:proofErr w:type="spellStart"/>
      <w:r w:rsidR="001D27DE" w:rsidRPr="00911CAC">
        <w:rPr>
          <w:rFonts w:ascii="Arial" w:hAnsi="Arial" w:cs="Arial"/>
          <w:sz w:val="19"/>
          <w:szCs w:val="19"/>
        </w:rPr>
        <w:t>recogni</w:t>
      </w:r>
      <w:r>
        <w:rPr>
          <w:rFonts w:ascii="Arial" w:hAnsi="Arial" w:cs="Arial"/>
          <w:sz w:val="19"/>
          <w:szCs w:val="19"/>
        </w:rPr>
        <w:t>s</w:t>
      </w:r>
      <w:r w:rsidR="001D27DE" w:rsidRPr="00911CAC">
        <w:rPr>
          <w:rFonts w:ascii="Arial" w:hAnsi="Arial" w:cs="Arial"/>
          <w:sz w:val="19"/>
          <w:szCs w:val="19"/>
        </w:rPr>
        <w:t>ed</w:t>
      </w:r>
      <w:proofErr w:type="spellEnd"/>
      <w:r w:rsidR="001D27DE" w:rsidRPr="00911CAC">
        <w:rPr>
          <w:rFonts w:ascii="Arial" w:hAnsi="Arial" w:cs="Arial"/>
          <w:sz w:val="19"/>
          <w:szCs w:val="19"/>
        </w:rPr>
        <w:t xml:space="preserve"> clinic/hospital.</w:t>
      </w:r>
    </w:p>
    <w:p w14:paraId="74FAB6BB" w14:textId="77777777" w:rsidR="001D27DE" w:rsidRPr="00911CAC" w:rsidRDefault="001D27DE" w:rsidP="00EA2D63">
      <w:pPr>
        <w:numPr>
          <w:ilvl w:val="0"/>
          <w:numId w:val="5"/>
        </w:numPr>
        <w:tabs>
          <w:tab w:val="left" w:pos="1701"/>
          <w:tab w:val="left" w:pos="1985"/>
          <w:tab w:val="left" w:pos="2694"/>
        </w:tabs>
        <w:spacing w:after="0" w:line="240" w:lineRule="auto"/>
        <w:ind w:left="1985" w:hanging="284"/>
        <w:jc w:val="both"/>
        <w:outlineLvl w:val="0"/>
        <w:rPr>
          <w:rFonts w:ascii="Arial" w:hAnsi="Arial" w:cs="Arial"/>
          <w:sz w:val="19"/>
          <w:szCs w:val="19"/>
        </w:rPr>
      </w:pPr>
      <w:r w:rsidRPr="00911CAC">
        <w:rPr>
          <w:rFonts w:ascii="Arial" w:hAnsi="Arial" w:cs="Arial"/>
          <w:sz w:val="19"/>
          <w:szCs w:val="19"/>
        </w:rPr>
        <w:t>Compassionate or compelling circumstances beyond the control of the student such as bereavement of a close relative or declared natural disaster, bankruptcy or an overseas work commitment.</w:t>
      </w:r>
    </w:p>
    <w:p w14:paraId="51412C3A" w14:textId="77777777" w:rsidR="006F49E4" w:rsidRPr="00911CAC" w:rsidRDefault="006F49E4" w:rsidP="00EA2D63">
      <w:pPr>
        <w:tabs>
          <w:tab w:val="left" w:pos="1701"/>
          <w:tab w:val="left" w:pos="1985"/>
          <w:tab w:val="left" w:pos="2694"/>
        </w:tabs>
        <w:spacing w:after="0" w:line="240" w:lineRule="auto"/>
        <w:ind w:left="1985"/>
        <w:jc w:val="both"/>
        <w:outlineLvl w:val="0"/>
        <w:rPr>
          <w:rFonts w:ascii="Arial" w:hAnsi="Arial" w:cs="Arial"/>
          <w:sz w:val="19"/>
          <w:szCs w:val="19"/>
        </w:rPr>
      </w:pPr>
    </w:p>
    <w:p w14:paraId="647C4F6A" w14:textId="6B1082AF" w:rsidR="001D27DE" w:rsidRPr="00AC6057" w:rsidRDefault="00AC6057" w:rsidP="00EA2D63">
      <w:pPr>
        <w:widowControl w:val="0"/>
        <w:autoSpaceDE w:val="0"/>
        <w:autoSpaceDN w:val="0"/>
        <w:adjustRightInd w:val="0"/>
        <w:spacing w:after="0" w:line="240" w:lineRule="auto"/>
        <w:ind w:firstLine="1134"/>
        <w:jc w:val="both"/>
        <w:rPr>
          <w:rFonts w:cs="Calibri"/>
          <w:sz w:val="19"/>
          <w:szCs w:val="19"/>
        </w:rPr>
      </w:pPr>
      <w:r>
        <w:rPr>
          <w:rFonts w:ascii="Arial" w:hAnsi="Arial" w:cs="Arial"/>
          <w:sz w:val="19"/>
          <w:szCs w:val="19"/>
        </w:rPr>
        <w:t>9.</w:t>
      </w:r>
      <w:r>
        <w:rPr>
          <w:rFonts w:ascii="Arial" w:hAnsi="Arial" w:cs="Arial"/>
          <w:sz w:val="19"/>
          <w:szCs w:val="19"/>
        </w:rPr>
        <w:tab/>
      </w:r>
      <w:r w:rsidR="001D27DE" w:rsidRPr="00AC6057">
        <w:rPr>
          <w:rFonts w:ascii="Arial" w:hAnsi="Arial" w:cs="Arial"/>
          <w:sz w:val="19"/>
          <w:szCs w:val="19"/>
        </w:rPr>
        <w:t>Students may not apply for more than two (2) deferments throughout a course of study. </w:t>
      </w:r>
    </w:p>
    <w:p w14:paraId="1A5F221F" w14:textId="77777777" w:rsidR="00911CAC" w:rsidRDefault="00911CAC" w:rsidP="00EA2D63">
      <w:pPr>
        <w:widowControl w:val="0"/>
        <w:autoSpaceDE w:val="0"/>
        <w:autoSpaceDN w:val="0"/>
        <w:adjustRightInd w:val="0"/>
        <w:spacing w:after="0" w:line="240" w:lineRule="auto"/>
        <w:jc w:val="both"/>
        <w:rPr>
          <w:rFonts w:cs="Calibri"/>
          <w:sz w:val="19"/>
          <w:szCs w:val="19"/>
        </w:rPr>
      </w:pPr>
    </w:p>
    <w:p w14:paraId="15D7FCFA" w14:textId="77777777" w:rsidR="00EA2D63" w:rsidRDefault="00EA2D63" w:rsidP="00EA2D63">
      <w:pPr>
        <w:widowControl w:val="0"/>
        <w:autoSpaceDE w:val="0"/>
        <w:autoSpaceDN w:val="0"/>
        <w:adjustRightInd w:val="0"/>
        <w:spacing w:after="0" w:line="240" w:lineRule="auto"/>
        <w:jc w:val="both"/>
        <w:rPr>
          <w:rFonts w:cs="Calibri"/>
          <w:sz w:val="19"/>
          <w:szCs w:val="19"/>
        </w:rPr>
      </w:pPr>
    </w:p>
    <w:p w14:paraId="0D4F5F52" w14:textId="77777777" w:rsidR="00EA2D63" w:rsidRDefault="00EA2D63" w:rsidP="00EA2D63">
      <w:pPr>
        <w:widowControl w:val="0"/>
        <w:autoSpaceDE w:val="0"/>
        <w:autoSpaceDN w:val="0"/>
        <w:adjustRightInd w:val="0"/>
        <w:spacing w:after="0" w:line="240" w:lineRule="auto"/>
        <w:jc w:val="both"/>
        <w:rPr>
          <w:rFonts w:cs="Calibri"/>
          <w:sz w:val="19"/>
          <w:szCs w:val="19"/>
        </w:rPr>
      </w:pPr>
    </w:p>
    <w:p w14:paraId="16A584FA" w14:textId="77777777" w:rsidR="00EA2D63" w:rsidRDefault="00EA2D63" w:rsidP="00EA2D63">
      <w:pPr>
        <w:widowControl w:val="0"/>
        <w:autoSpaceDE w:val="0"/>
        <w:autoSpaceDN w:val="0"/>
        <w:adjustRightInd w:val="0"/>
        <w:spacing w:after="0" w:line="240" w:lineRule="auto"/>
        <w:jc w:val="both"/>
        <w:rPr>
          <w:rFonts w:cs="Calibri"/>
          <w:sz w:val="19"/>
          <w:szCs w:val="19"/>
        </w:rPr>
      </w:pPr>
    </w:p>
    <w:p w14:paraId="694BA95C" w14:textId="77777777" w:rsidR="00EA2D63" w:rsidRDefault="00EA2D63" w:rsidP="00EA2D63">
      <w:pPr>
        <w:widowControl w:val="0"/>
        <w:autoSpaceDE w:val="0"/>
        <w:autoSpaceDN w:val="0"/>
        <w:adjustRightInd w:val="0"/>
        <w:spacing w:after="0" w:line="240" w:lineRule="auto"/>
        <w:jc w:val="both"/>
        <w:rPr>
          <w:rFonts w:cs="Calibri"/>
          <w:sz w:val="19"/>
          <w:szCs w:val="19"/>
        </w:rPr>
      </w:pPr>
    </w:p>
    <w:p w14:paraId="0FFF8814" w14:textId="77777777" w:rsidR="001D27DE" w:rsidRPr="00911CAC" w:rsidRDefault="001D27DE" w:rsidP="00EA2D63">
      <w:pPr>
        <w:widowControl w:val="0"/>
        <w:autoSpaceDE w:val="0"/>
        <w:autoSpaceDN w:val="0"/>
        <w:adjustRightInd w:val="0"/>
        <w:spacing w:after="0" w:line="240" w:lineRule="auto"/>
        <w:ind w:left="3119" w:firstLine="414"/>
        <w:jc w:val="both"/>
        <w:rPr>
          <w:rFonts w:cs="Calibri"/>
          <w:sz w:val="19"/>
          <w:szCs w:val="19"/>
        </w:rPr>
      </w:pPr>
      <w:r w:rsidRPr="00911CAC">
        <w:rPr>
          <w:rFonts w:ascii="Arial" w:hAnsi="Arial" w:cs="Arial"/>
          <w:sz w:val="19"/>
          <w:szCs w:val="19"/>
        </w:rPr>
        <w:lastRenderedPageBreak/>
        <w:t> </w:t>
      </w:r>
    </w:p>
    <w:p w14:paraId="27A012BE" w14:textId="77777777" w:rsidR="00CD6ADE" w:rsidRDefault="00AC6057" w:rsidP="00EA2D63">
      <w:pPr>
        <w:widowControl w:val="0"/>
        <w:autoSpaceDE w:val="0"/>
        <w:autoSpaceDN w:val="0"/>
        <w:adjustRightInd w:val="0"/>
        <w:spacing w:after="0" w:line="240" w:lineRule="auto"/>
        <w:ind w:left="1418" w:hanging="425"/>
        <w:jc w:val="both"/>
        <w:rPr>
          <w:rFonts w:ascii="Helvetica" w:eastAsia="Times New Roman" w:hAnsi="Helvetica" w:cs="Arial"/>
          <w:sz w:val="20"/>
          <w:szCs w:val="20"/>
        </w:rPr>
      </w:pPr>
      <w:r>
        <w:rPr>
          <w:rFonts w:ascii="Arial" w:hAnsi="Arial" w:cs="Arial"/>
          <w:sz w:val="19"/>
          <w:szCs w:val="19"/>
        </w:rPr>
        <w:t>10.</w:t>
      </w:r>
      <w:r>
        <w:rPr>
          <w:rFonts w:ascii="Arial" w:hAnsi="Arial" w:cs="Arial"/>
          <w:sz w:val="19"/>
          <w:szCs w:val="19"/>
        </w:rPr>
        <w:tab/>
      </w:r>
      <w:r w:rsidR="001D27DE" w:rsidRPr="00AC6057">
        <w:rPr>
          <w:rFonts w:ascii="Arial" w:hAnsi="Arial" w:cs="Arial"/>
          <w:sz w:val="19"/>
          <w:szCs w:val="19"/>
        </w:rPr>
        <w:t>The request for deferment is not granted automatically and a student’s application for deferment is also subject to the availability for the subsequent intake/module.</w:t>
      </w:r>
      <w:r w:rsidR="00CD6ADE" w:rsidRPr="00CD6ADE">
        <w:rPr>
          <w:rFonts w:ascii="Helvetica" w:eastAsia="Times New Roman" w:hAnsi="Helvetica" w:cs="Arial"/>
          <w:sz w:val="20"/>
          <w:szCs w:val="20"/>
        </w:rPr>
        <w:t xml:space="preserve"> </w:t>
      </w:r>
    </w:p>
    <w:p w14:paraId="519A2FDF" w14:textId="77777777" w:rsidR="00CD6ADE" w:rsidRDefault="00CD6ADE" w:rsidP="00EA2D63">
      <w:pPr>
        <w:widowControl w:val="0"/>
        <w:autoSpaceDE w:val="0"/>
        <w:autoSpaceDN w:val="0"/>
        <w:adjustRightInd w:val="0"/>
        <w:spacing w:after="0" w:line="240" w:lineRule="auto"/>
        <w:ind w:left="1418" w:hanging="425"/>
        <w:jc w:val="both"/>
        <w:rPr>
          <w:rFonts w:ascii="Helvetica" w:eastAsia="Times New Roman" w:hAnsi="Helvetica" w:cs="Arial"/>
          <w:sz w:val="20"/>
          <w:szCs w:val="20"/>
        </w:rPr>
      </w:pPr>
    </w:p>
    <w:p w14:paraId="67E25340" w14:textId="5935D9F5" w:rsidR="001D27DE" w:rsidRPr="00AC6057" w:rsidRDefault="00CD6ADE" w:rsidP="00EA2D63">
      <w:pPr>
        <w:widowControl w:val="0"/>
        <w:autoSpaceDE w:val="0"/>
        <w:autoSpaceDN w:val="0"/>
        <w:adjustRightInd w:val="0"/>
        <w:spacing w:after="0" w:line="240" w:lineRule="auto"/>
        <w:ind w:left="1418" w:hanging="425"/>
        <w:jc w:val="both"/>
        <w:rPr>
          <w:rFonts w:cs="Calibri"/>
          <w:sz w:val="19"/>
          <w:szCs w:val="19"/>
        </w:rPr>
      </w:pPr>
      <w:r>
        <w:rPr>
          <w:rFonts w:ascii="Arial" w:hAnsi="Arial" w:cs="Arial"/>
          <w:sz w:val="19"/>
          <w:szCs w:val="19"/>
        </w:rPr>
        <w:t>11.</w:t>
      </w:r>
      <w:r>
        <w:rPr>
          <w:rFonts w:ascii="Arial" w:hAnsi="Arial" w:cs="Arial"/>
          <w:sz w:val="19"/>
          <w:szCs w:val="19"/>
        </w:rPr>
        <w:tab/>
      </w:r>
      <w:r w:rsidRPr="00CD6ADE">
        <w:rPr>
          <w:rFonts w:ascii="Arial" w:hAnsi="Arial" w:cs="Arial"/>
          <w:sz w:val="19"/>
          <w:szCs w:val="19"/>
        </w:rPr>
        <w:t>Any decision relating to deferment shall be made at the sole discretion of SMA and that shall be final. Upon which, the student concerned shall be informed in writing of the SMA’s decision.</w:t>
      </w:r>
      <w:r w:rsidRPr="00CD6ADE">
        <w:rPr>
          <w:rFonts w:ascii="Helvetica" w:eastAsia="Times New Roman" w:hAnsi="Helvetica" w:cs="Arial"/>
          <w:sz w:val="20"/>
          <w:szCs w:val="20"/>
        </w:rPr>
        <w:t xml:space="preserve">  </w:t>
      </w:r>
      <w:r w:rsidR="001D27DE" w:rsidRPr="00AC6057">
        <w:rPr>
          <w:rFonts w:ascii="Arial" w:hAnsi="Arial" w:cs="Arial"/>
          <w:sz w:val="19"/>
          <w:szCs w:val="19"/>
        </w:rPr>
        <w:t xml:space="preserve"> </w:t>
      </w:r>
    </w:p>
    <w:p w14:paraId="70A0A546" w14:textId="77777777" w:rsidR="001D27DE" w:rsidRPr="00911CAC" w:rsidRDefault="001D27DE" w:rsidP="00EA2D63">
      <w:pPr>
        <w:widowControl w:val="0"/>
        <w:autoSpaceDE w:val="0"/>
        <w:autoSpaceDN w:val="0"/>
        <w:adjustRightInd w:val="0"/>
        <w:spacing w:after="0" w:line="240" w:lineRule="auto"/>
        <w:ind w:left="1418" w:hanging="284"/>
        <w:jc w:val="both"/>
        <w:rPr>
          <w:rFonts w:cs="Calibri"/>
          <w:sz w:val="19"/>
          <w:szCs w:val="19"/>
        </w:rPr>
      </w:pPr>
    </w:p>
    <w:p w14:paraId="5DF16544" w14:textId="2D611062" w:rsidR="001D27DE" w:rsidRPr="00AC6057" w:rsidRDefault="00CD6ADE" w:rsidP="00EA2D63">
      <w:pPr>
        <w:widowControl w:val="0"/>
        <w:autoSpaceDE w:val="0"/>
        <w:autoSpaceDN w:val="0"/>
        <w:adjustRightInd w:val="0"/>
        <w:spacing w:after="0" w:line="240" w:lineRule="auto"/>
        <w:ind w:left="1418" w:hanging="425"/>
        <w:jc w:val="both"/>
        <w:rPr>
          <w:rFonts w:cs="Calibri"/>
          <w:sz w:val="19"/>
          <w:szCs w:val="19"/>
        </w:rPr>
      </w:pPr>
      <w:r>
        <w:rPr>
          <w:rFonts w:ascii="Arial" w:hAnsi="Arial" w:cs="Arial"/>
          <w:sz w:val="19"/>
          <w:szCs w:val="19"/>
        </w:rPr>
        <w:t>1</w:t>
      </w:r>
      <w:r w:rsidR="00EA2D63">
        <w:rPr>
          <w:rFonts w:ascii="Arial" w:hAnsi="Arial" w:cs="Arial"/>
          <w:sz w:val="19"/>
          <w:szCs w:val="19"/>
        </w:rPr>
        <w:t>2</w:t>
      </w:r>
      <w:r w:rsidR="00AC6057">
        <w:rPr>
          <w:rFonts w:ascii="Arial" w:hAnsi="Arial" w:cs="Arial"/>
          <w:sz w:val="19"/>
          <w:szCs w:val="19"/>
        </w:rPr>
        <w:t>.</w:t>
      </w:r>
      <w:r w:rsidR="00AC6057">
        <w:rPr>
          <w:rFonts w:ascii="Arial" w:hAnsi="Arial" w:cs="Arial"/>
          <w:sz w:val="19"/>
          <w:szCs w:val="19"/>
        </w:rPr>
        <w:tab/>
      </w:r>
      <w:r w:rsidR="001D27DE" w:rsidRPr="00AC6057">
        <w:rPr>
          <w:rFonts w:ascii="Arial" w:hAnsi="Arial" w:cs="Arial"/>
          <w:sz w:val="19"/>
          <w:szCs w:val="19"/>
        </w:rPr>
        <w:t>Students who are paying their course fees via instalments and have had their deferment requests granted may continue with their instalment payments once resume the course after the granted deferment period.</w:t>
      </w:r>
    </w:p>
    <w:p w14:paraId="10C6BED8" w14:textId="77777777" w:rsidR="001D27DE" w:rsidRPr="00911CAC" w:rsidRDefault="001D27DE" w:rsidP="00EA2D63">
      <w:pPr>
        <w:widowControl w:val="0"/>
        <w:autoSpaceDE w:val="0"/>
        <w:autoSpaceDN w:val="0"/>
        <w:adjustRightInd w:val="0"/>
        <w:spacing w:after="0" w:line="240" w:lineRule="auto"/>
        <w:ind w:left="1418" w:hanging="284"/>
        <w:jc w:val="both"/>
        <w:rPr>
          <w:rFonts w:cs="Calibri"/>
          <w:sz w:val="19"/>
          <w:szCs w:val="19"/>
        </w:rPr>
      </w:pPr>
    </w:p>
    <w:p w14:paraId="50DE8413" w14:textId="2D4CD463" w:rsidR="007808CD" w:rsidRPr="00CD6ADE" w:rsidRDefault="00CD6ADE" w:rsidP="00EA2D63">
      <w:pPr>
        <w:ind w:left="1418" w:hanging="425"/>
        <w:jc w:val="both"/>
        <w:rPr>
          <w:rFonts w:ascii="Arial" w:hAnsi="Arial" w:cs="Arial"/>
          <w:sz w:val="19"/>
          <w:szCs w:val="19"/>
        </w:rPr>
      </w:pPr>
      <w:r>
        <w:rPr>
          <w:rFonts w:ascii="Arial" w:hAnsi="Arial" w:cs="Arial"/>
          <w:sz w:val="19"/>
          <w:szCs w:val="19"/>
        </w:rPr>
        <w:t>14</w:t>
      </w:r>
      <w:r w:rsidR="00AC6057">
        <w:rPr>
          <w:rFonts w:ascii="Arial" w:hAnsi="Arial" w:cs="Arial"/>
          <w:sz w:val="19"/>
          <w:szCs w:val="19"/>
        </w:rPr>
        <w:t>.</w:t>
      </w:r>
      <w:r w:rsidR="00AC6057">
        <w:rPr>
          <w:rFonts w:ascii="Arial" w:hAnsi="Arial" w:cs="Arial"/>
          <w:sz w:val="19"/>
          <w:szCs w:val="19"/>
        </w:rPr>
        <w:tab/>
      </w:r>
      <w:r w:rsidR="001D27DE" w:rsidRPr="00AC6057">
        <w:rPr>
          <w:rFonts w:ascii="Arial" w:hAnsi="Arial" w:cs="Arial"/>
          <w:sz w:val="19"/>
          <w:szCs w:val="19"/>
        </w:rPr>
        <w:t xml:space="preserve">The maximum length of deferment period for each programme is </w:t>
      </w:r>
      <w:r w:rsidR="002F3F80">
        <w:rPr>
          <w:rFonts w:ascii="Arial" w:hAnsi="Arial" w:cs="Arial"/>
          <w:sz w:val="19"/>
          <w:szCs w:val="19"/>
        </w:rPr>
        <w:t>two</w:t>
      </w:r>
      <w:r w:rsidR="001D27DE" w:rsidRPr="00AC6057">
        <w:rPr>
          <w:rFonts w:ascii="Arial" w:hAnsi="Arial" w:cs="Arial"/>
          <w:sz w:val="19"/>
          <w:szCs w:val="19"/>
        </w:rPr>
        <w:t xml:space="preserve"> (</w:t>
      </w:r>
      <w:r w:rsidR="002F3F80">
        <w:rPr>
          <w:rFonts w:ascii="Arial" w:hAnsi="Arial" w:cs="Arial"/>
          <w:sz w:val="19"/>
          <w:szCs w:val="19"/>
        </w:rPr>
        <w:t>2</w:t>
      </w:r>
      <w:r w:rsidR="001D27DE" w:rsidRPr="00AC6057">
        <w:rPr>
          <w:rFonts w:ascii="Arial" w:hAnsi="Arial" w:cs="Arial"/>
          <w:sz w:val="19"/>
          <w:szCs w:val="19"/>
        </w:rPr>
        <w:t xml:space="preserve">) </w:t>
      </w:r>
      <w:r w:rsidR="00EA2D63">
        <w:rPr>
          <w:rFonts w:ascii="Arial" w:hAnsi="Arial" w:cs="Arial"/>
          <w:sz w:val="19"/>
          <w:szCs w:val="19"/>
        </w:rPr>
        <w:t xml:space="preserve">available </w:t>
      </w:r>
      <w:r w:rsidR="001D27DE" w:rsidRPr="00AC6057">
        <w:rPr>
          <w:rFonts w:ascii="Arial" w:hAnsi="Arial" w:cs="Arial"/>
          <w:sz w:val="19"/>
          <w:szCs w:val="19"/>
        </w:rPr>
        <w:t>intake. Students whose deferment requests were granted but fail to return after the granted deferment period shall be deemed to have withdrawn from the course.  </w:t>
      </w:r>
      <w:bookmarkStart w:id="0" w:name="_Hlk200020305"/>
      <w:r w:rsidR="007808CD" w:rsidRPr="00390FA7">
        <w:rPr>
          <w:rFonts w:ascii="Arial" w:hAnsi="Arial" w:cs="Arial"/>
          <w:sz w:val="19"/>
          <w:szCs w:val="19"/>
        </w:rPr>
        <w:t xml:space="preserve">No request for further deferment will be </w:t>
      </w:r>
      <w:bookmarkEnd w:id="0"/>
      <w:r w:rsidR="00EA2D63">
        <w:rPr>
          <w:rFonts w:ascii="Arial" w:hAnsi="Arial" w:cs="Arial"/>
          <w:sz w:val="19"/>
          <w:szCs w:val="19"/>
        </w:rPr>
        <w:t>permitted.</w:t>
      </w:r>
    </w:p>
    <w:p w14:paraId="4784F9E6" w14:textId="580AAF14" w:rsidR="004B701E" w:rsidRPr="00AC6057" w:rsidRDefault="004B701E" w:rsidP="00EA2D63">
      <w:pPr>
        <w:shd w:val="clear" w:color="auto" w:fill="FFFFFF"/>
        <w:spacing w:after="0" w:line="240" w:lineRule="auto"/>
        <w:ind w:firstLine="567"/>
        <w:jc w:val="both"/>
        <w:rPr>
          <w:rFonts w:ascii="Arial" w:hAnsi="Arial" w:cs="Arial"/>
          <w:sz w:val="19"/>
          <w:szCs w:val="19"/>
        </w:rPr>
      </w:pPr>
    </w:p>
    <w:p w14:paraId="52229F33" w14:textId="77777777" w:rsidR="001D27DE" w:rsidRPr="00911CAC" w:rsidRDefault="001D27DE" w:rsidP="00EA2D63">
      <w:pPr>
        <w:spacing w:after="0" w:line="240" w:lineRule="auto"/>
        <w:ind w:left="720" w:hanging="1977"/>
        <w:jc w:val="both"/>
        <w:outlineLvl w:val="0"/>
        <w:rPr>
          <w:rFonts w:ascii="Helvetica" w:hAnsi="Helvetica" w:cs="Arial"/>
          <w:b/>
          <w:sz w:val="19"/>
          <w:szCs w:val="19"/>
        </w:rPr>
      </w:pPr>
    </w:p>
    <w:p w14:paraId="1542463D" w14:textId="2AF13E2F" w:rsidR="00AF310C" w:rsidRDefault="00376CA8" w:rsidP="00EA2D63">
      <w:pPr>
        <w:spacing w:line="24" w:lineRule="atLeast"/>
        <w:ind w:hanging="1977"/>
        <w:jc w:val="both"/>
        <w:rPr>
          <w:rFonts w:ascii="Helvetica" w:hAnsi="Helvetica"/>
          <w:sz w:val="19"/>
          <w:szCs w:val="19"/>
        </w:rPr>
      </w:pPr>
      <w:r w:rsidRPr="00911CAC">
        <w:rPr>
          <w:rFonts w:asciiTheme="minorHAnsi" w:hAnsiTheme="minorHAnsi"/>
          <w:noProof/>
          <w:sz w:val="19"/>
          <w:szCs w:val="19"/>
        </w:rPr>
        <mc:AlternateContent>
          <mc:Choice Requires="wps">
            <w:drawing>
              <wp:anchor distT="0" distB="0" distL="114300" distR="114300" simplePos="0" relativeHeight="251662336" behindDoc="0" locked="0" layoutInCell="1" allowOverlap="1" wp14:anchorId="2A8D5C6A" wp14:editId="0C1F2893">
                <wp:simplePos x="0" y="0"/>
                <wp:positionH relativeFrom="page">
                  <wp:posOffset>0</wp:posOffset>
                </wp:positionH>
                <wp:positionV relativeFrom="page">
                  <wp:posOffset>0</wp:posOffset>
                </wp:positionV>
                <wp:extent cx="6301105" cy="645160"/>
                <wp:effectExtent l="0" t="0" r="0" b="254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105" cy="645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E1DEF02" w14:textId="77777777" w:rsidR="00427584" w:rsidRPr="00866755" w:rsidRDefault="00427584" w:rsidP="001D27DE">
                            <w:pPr>
                              <w:spacing w:line="24" w:lineRule="atLeast"/>
                              <w:rPr>
                                <w:rFonts w:ascii="Helvetica" w:hAnsi="Helvetica"/>
                              </w:rPr>
                            </w:pPr>
                            <w:r>
                              <w:rPr>
                                <w:rFonts w:ascii="Helvetica" w:hAnsi="Helvetica"/>
                              </w:rPr>
                              <w:br w:type="page"/>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8D5C6A" id="_x0000_t202" coordsize="21600,21600" o:spt="202" path="m,l,21600r21600,l21600,xe">
                <v:stroke joinstyle="miter"/>
                <v:path gradientshapeok="t" o:connecttype="rect"/>
              </v:shapetype>
              <v:shape id="Text Box 4" o:spid="_x0000_s1026" type="#_x0000_t202" style="position:absolute;left:0;text-align:left;margin-left:0;margin-top:0;width:496.15pt;height:50.8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" filled="f" stroked="f">
                <v:textbox style="mso-fit-shape-to-text:t" inset=",7.2pt,,7.2pt">
                  <w:txbxContent>
                    <w:p w14:paraId="4E1DEF02" w14:textId="77777777" w:rsidR="00427584" w:rsidRPr="00866755" w:rsidRDefault="00427584" w:rsidP="001D27DE">
                      <w:pPr>
                        <w:spacing w:line="24" w:lineRule="atLeast"/>
                        <w:rPr>
                          <w:rFonts w:ascii="Helvetica" w:hAnsi="Helvetica"/>
                        </w:rPr>
                      </w:pPr>
                      <w:r>
                        <w:rPr>
                          <w:rFonts w:ascii="Helvetica" w:hAnsi="Helvetica"/>
                        </w:rPr>
                        <w:br w:type="page"/>
                      </w:r>
                    </w:p>
                  </w:txbxContent>
                </v:textbox>
                <w10:wrap type="square" anchorx="page" anchory="page"/>
              </v:shape>
            </w:pict>
          </mc:Fallback>
        </mc:AlternateContent>
      </w:r>
    </w:p>
    <w:p w14:paraId="61566C44" w14:textId="77777777" w:rsidR="00AF310C" w:rsidRPr="00AF310C" w:rsidRDefault="00AF310C" w:rsidP="00EA2D63">
      <w:pPr>
        <w:jc w:val="both"/>
        <w:rPr>
          <w:rFonts w:ascii="Helvetica" w:hAnsi="Helvetica"/>
          <w:sz w:val="19"/>
          <w:szCs w:val="19"/>
        </w:rPr>
      </w:pPr>
    </w:p>
    <w:p w14:paraId="303C2A02" w14:textId="77777777" w:rsidR="00AF310C" w:rsidRPr="00AF310C" w:rsidRDefault="00AF310C" w:rsidP="00EA2D63">
      <w:pPr>
        <w:jc w:val="both"/>
        <w:rPr>
          <w:rFonts w:ascii="Helvetica" w:hAnsi="Helvetica"/>
          <w:sz w:val="19"/>
          <w:szCs w:val="19"/>
        </w:rPr>
      </w:pPr>
    </w:p>
    <w:p w14:paraId="029E566C" w14:textId="77777777" w:rsidR="00AF310C" w:rsidRPr="00AF310C" w:rsidRDefault="00AF310C" w:rsidP="00EA2D63">
      <w:pPr>
        <w:jc w:val="both"/>
        <w:rPr>
          <w:rFonts w:ascii="Helvetica" w:hAnsi="Helvetica"/>
          <w:sz w:val="19"/>
          <w:szCs w:val="19"/>
        </w:rPr>
      </w:pPr>
    </w:p>
    <w:p w14:paraId="5A528B30" w14:textId="77777777" w:rsidR="00AF310C" w:rsidRPr="00AF310C" w:rsidRDefault="00AF310C" w:rsidP="00EA2D63">
      <w:pPr>
        <w:jc w:val="both"/>
        <w:rPr>
          <w:rFonts w:ascii="Helvetica" w:hAnsi="Helvetica"/>
          <w:sz w:val="19"/>
          <w:szCs w:val="19"/>
        </w:rPr>
      </w:pPr>
    </w:p>
    <w:p w14:paraId="7F778909" w14:textId="77777777" w:rsidR="00AF310C" w:rsidRPr="00AF310C" w:rsidRDefault="00AF310C" w:rsidP="00EA2D63">
      <w:pPr>
        <w:jc w:val="both"/>
        <w:rPr>
          <w:rFonts w:ascii="Helvetica" w:hAnsi="Helvetica"/>
          <w:sz w:val="19"/>
          <w:szCs w:val="19"/>
        </w:rPr>
      </w:pPr>
    </w:p>
    <w:p w14:paraId="193ADFC8" w14:textId="77777777" w:rsidR="00AF310C" w:rsidRPr="00AF310C" w:rsidRDefault="00AF310C" w:rsidP="00EA2D63">
      <w:pPr>
        <w:jc w:val="both"/>
        <w:rPr>
          <w:rFonts w:ascii="Helvetica" w:hAnsi="Helvetica"/>
          <w:sz w:val="19"/>
          <w:szCs w:val="19"/>
        </w:rPr>
      </w:pPr>
    </w:p>
    <w:p w14:paraId="79DBF025" w14:textId="77777777" w:rsidR="00AF310C" w:rsidRPr="00AF310C" w:rsidRDefault="00AF310C" w:rsidP="00EA2D63">
      <w:pPr>
        <w:jc w:val="both"/>
        <w:rPr>
          <w:rFonts w:ascii="Helvetica" w:hAnsi="Helvetica"/>
          <w:sz w:val="19"/>
          <w:szCs w:val="19"/>
        </w:rPr>
      </w:pPr>
    </w:p>
    <w:p w14:paraId="4DBD04B4" w14:textId="77777777" w:rsidR="00AF310C" w:rsidRPr="00AF310C" w:rsidRDefault="00AF310C" w:rsidP="00EA2D63">
      <w:pPr>
        <w:jc w:val="both"/>
        <w:rPr>
          <w:rFonts w:ascii="Helvetica" w:hAnsi="Helvetica"/>
          <w:sz w:val="19"/>
          <w:szCs w:val="19"/>
        </w:rPr>
      </w:pPr>
    </w:p>
    <w:p w14:paraId="71A62656" w14:textId="77777777" w:rsidR="00AF310C" w:rsidRPr="00AF310C" w:rsidRDefault="00AF310C" w:rsidP="00EA2D63">
      <w:pPr>
        <w:jc w:val="both"/>
        <w:rPr>
          <w:rFonts w:ascii="Helvetica" w:hAnsi="Helvetica"/>
          <w:sz w:val="19"/>
          <w:szCs w:val="19"/>
        </w:rPr>
      </w:pPr>
    </w:p>
    <w:p w14:paraId="0B7F8B2A" w14:textId="77777777" w:rsidR="00AF310C" w:rsidRPr="00AF310C" w:rsidRDefault="00AF310C" w:rsidP="00EA2D63">
      <w:pPr>
        <w:jc w:val="both"/>
        <w:rPr>
          <w:rFonts w:ascii="Helvetica" w:hAnsi="Helvetica"/>
          <w:sz w:val="19"/>
          <w:szCs w:val="19"/>
        </w:rPr>
      </w:pPr>
    </w:p>
    <w:p w14:paraId="2BD660D2" w14:textId="77777777" w:rsidR="00AF310C" w:rsidRPr="00AF310C" w:rsidRDefault="00AF310C" w:rsidP="00EA2D63">
      <w:pPr>
        <w:jc w:val="both"/>
        <w:rPr>
          <w:rFonts w:ascii="Helvetica" w:hAnsi="Helvetica"/>
          <w:sz w:val="19"/>
          <w:szCs w:val="19"/>
        </w:rPr>
      </w:pPr>
    </w:p>
    <w:p w14:paraId="5A80FC16" w14:textId="77777777" w:rsidR="00AF310C" w:rsidRPr="00AF310C" w:rsidRDefault="00AF310C" w:rsidP="00EA2D63">
      <w:pPr>
        <w:jc w:val="both"/>
        <w:rPr>
          <w:rFonts w:ascii="Helvetica" w:hAnsi="Helvetica"/>
          <w:sz w:val="19"/>
          <w:szCs w:val="19"/>
        </w:rPr>
      </w:pPr>
    </w:p>
    <w:p w14:paraId="26078574" w14:textId="77777777" w:rsidR="00AF310C" w:rsidRPr="00AF310C" w:rsidRDefault="00AF310C" w:rsidP="00EA2D63">
      <w:pPr>
        <w:jc w:val="both"/>
        <w:rPr>
          <w:rFonts w:ascii="Helvetica" w:hAnsi="Helvetica"/>
          <w:sz w:val="19"/>
          <w:szCs w:val="19"/>
        </w:rPr>
      </w:pPr>
    </w:p>
    <w:p w14:paraId="13A9C625" w14:textId="77777777" w:rsidR="00AF310C" w:rsidRPr="00AF310C" w:rsidRDefault="00AF310C" w:rsidP="00EA2D63">
      <w:pPr>
        <w:jc w:val="both"/>
        <w:rPr>
          <w:rFonts w:ascii="Helvetica" w:hAnsi="Helvetica"/>
          <w:sz w:val="19"/>
          <w:szCs w:val="19"/>
        </w:rPr>
      </w:pPr>
    </w:p>
    <w:p w14:paraId="2B41F9B8" w14:textId="77777777" w:rsidR="00AF310C" w:rsidRPr="00AF310C" w:rsidRDefault="00AF310C" w:rsidP="00EA2D63">
      <w:pPr>
        <w:jc w:val="both"/>
        <w:rPr>
          <w:rFonts w:ascii="Helvetica" w:hAnsi="Helvetica"/>
          <w:sz w:val="19"/>
          <w:szCs w:val="19"/>
        </w:rPr>
      </w:pPr>
    </w:p>
    <w:p w14:paraId="6B8587FC" w14:textId="77777777" w:rsidR="00AF310C" w:rsidRPr="00AF310C" w:rsidRDefault="00AF310C" w:rsidP="00EA2D63">
      <w:pPr>
        <w:jc w:val="both"/>
        <w:rPr>
          <w:rFonts w:ascii="Helvetica" w:hAnsi="Helvetica"/>
          <w:sz w:val="19"/>
          <w:szCs w:val="19"/>
        </w:rPr>
      </w:pPr>
    </w:p>
    <w:p w14:paraId="03EB4F58" w14:textId="1D15E1D6" w:rsidR="00B034DC" w:rsidRPr="00AF310C" w:rsidRDefault="00B034DC" w:rsidP="00EA2D63">
      <w:pPr>
        <w:jc w:val="both"/>
        <w:rPr>
          <w:rFonts w:ascii="Helvetica" w:hAnsi="Helvetica"/>
          <w:sz w:val="19"/>
          <w:szCs w:val="19"/>
        </w:rPr>
      </w:pPr>
    </w:p>
    <w:sectPr w:rsidR="00B034DC" w:rsidRPr="00AF310C" w:rsidSect="006F49E4">
      <w:headerReference w:type="default" r:id="rId8"/>
      <w:footerReference w:type="even" r:id="rId9"/>
      <w:footerReference w:type="default" r:id="rId10"/>
      <w:pgSz w:w="11900" w:h="16840"/>
      <w:pgMar w:top="1985" w:right="1268"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62B90" w14:textId="77777777" w:rsidR="00653318" w:rsidRDefault="00653318" w:rsidP="00635C4C">
      <w:r>
        <w:separator/>
      </w:r>
    </w:p>
  </w:endnote>
  <w:endnote w:type="continuationSeparator" w:id="0">
    <w:p w14:paraId="7A765140" w14:textId="77777777" w:rsidR="00653318" w:rsidRDefault="00653318" w:rsidP="0063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D3D6" w14:textId="77777777" w:rsidR="00427584" w:rsidRDefault="00427584" w:rsidP="006F49E4">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B3F5A88" w14:textId="77777777" w:rsidR="00427584" w:rsidRDefault="00427584" w:rsidP="006F49E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55BA" w14:textId="77777777" w:rsidR="00427584" w:rsidRPr="006F49E4" w:rsidRDefault="00427584" w:rsidP="00D5793C">
    <w:pPr>
      <w:pStyle w:val="Footer"/>
      <w:framePr w:wrap="around" w:vAnchor="text" w:hAnchor="margin" w:y="1"/>
      <w:rPr>
        <w:rStyle w:val="PageNumber"/>
        <w:sz w:val="18"/>
        <w:szCs w:val="18"/>
      </w:rPr>
    </w:pPr>
    <w:r w:rsidRPr="006F49E4">
      <w:rPr>
        <w:rStyle w:val="PageNumber"/>
        <w:rFonts w:ascii="Times New Roman" w:hAnsi="Times New Roman"/>
        <w:sz w:val="18"/>
        <w:szCs w:val="18"/>
      </w:rPr>
      <w:t xml:space="preserve">Page </w:t>
    </w:r>
    <w:r w:rsidRPr="006F49E4">
      <w:rPr>
        <w:rStyle w:val="PageNumber"/>
        <w:rFonts w:ascii="Times New Roman" w:hAnsi="Times New Roman"/>
        <w:sz w:val="18"/>
        <w:szCs w:val="18"/>
      </w:rPr>
      <w:fldChar w:fldCharType="begin"/>
    </w:r>
    <w:r w:rsidRPr="006F49E4">
      <w:rPr>
        <w:rStyle w:val="PageNumber"/>
        <w:rFonts w:ascii="Times New Roman" w:hAnsi="Times New Roman"/>
        <w:sz w:val="18"/>
        <w:szCs w:val="18"/>
      </w:rPr>
      <w:instrText xml:space="preserve"> PAGE </w:instrText>
    </w:r>
    <w:r w:rsidRPr="006F49E4">
      <w:rPr>
        <w:rStyle w:val="PageNumber"/>
        <w:rFonts w:ascii="Times New Roman" w:hAnsi="Times New Roman"/>
        <w:sz w:val="18"/>
        <w:szCs w:val="18"/>
      </w:rPr>
      <w:fldChar w:fldCharType="separate"/>
    </w:r>
    <w:r w:rsidR="0088436F">
      <w:rPr>
        <w:rStyle w:val="PageNumber"/>
        <w:rFonts w:ascii="Times New Roman" w:hAnsi="Times New Roman"/>
        <w:noProof/>
        <w:sz w:val="18"/>
        <w:szCs w:val="18"/>
      </w:rPr>
      <w:t>1</w:t>
    </w:r>
    <w:r w:rsidRPr="006F49E4">
      <w:rPr>
        <w:rStyle w:val="PageNumber"/>
        <w:rFonts w:ascii="Times New Roman" w:hAnsi="Times New Roman"/>
        <w:sz w:val="18"/>
        <w:szCs w:val="18"/>
      </w:rPr>
      <w:fldChar w:fldCharType="end"/>
    </w:r>
    <w:r w:rsidRPr="006F49E4">
      <w:rPr>
        <w:rStyle w:val="PageNumber"/>
        <w:rFonts w:ascii="Times New Roman" w:hAnsi="Times New Roman"/>
        <w:sz w:val="18"/>
        <w:szCs w:val="18"/>
      </w:rPr>
      <w:t xml:space="preserve"> of </w:t>
    </w:r>
    <w:r w:rsidRPr="006F49E4">
      <w:rPr>
        <w:rStyle w:val="PageNumber"/>
        <w:rFonts w:ascii="Times New Roman" w:hAnsi="Times New Roman"/>
        <w:sz w:val="18"/>
        <w:szCs w:val="18"/>
      </w:rPr>
      <w:fldChar w:fldCharType="begin"/>
    </w:r>
    <w:r w:rsidRPr="006F49E4">
      <w:rPr>
        <w:rStyle w:val="PageNumber"/>
        <w:rFonts w:ascii="Times New Roman" w:hAnsi="Times New Roman"/>
        <w:sz w:val="18"/>
        <w:szCs w:val="18"/>
      </w:rPr>
      <w:instrText xml:space="preserve"> NUMPAGES </w:instrText>
    </w:r>
    <w:r w:rsidRPr="006F49E4">
      <w:rPr>
        <w:rStyle w:val="PageNumber"/>
        <w:rFonts w:ascii="Times New Roman" w:hAnsi="Times New Roman"/>
        <w:sz w:val="18"/>
        <w:szCs w:val="18"/>
      </w:rPr>
      <w:fldChar w:fldCharType="separate"/>
    </w:r>
    <w:r w:rsidR="0088436F">
      <w:rPr>
        <w:rStyle w:val="PageNumber"/>
        <w:rFonts w:ascii="Times New Roman" w:hAnsi="Times New Roman"/>
        <w:noProof/>
        <w:sz w:val="18"/>
        <w:szCs w:val="18"/>
      </w:rPr>
      <w:t>2</w:t>
    </w:r>
    <w:r w:rsidRPr="006F49E4">
      <w:rPr>
        <w:rStyle w:val="PageNumber"/>
        <w:rFonts w:ascii="Times New Roman" w:hAnsi="Times New Roman"/>
        <w:sz w:val="18"/>
        <w:szCs w:val="18"/>
      </w:rPr>
      <w:fldChar w:fldCharType="end"/>
    </w:r>
  </w:p>
  <w:p w14:paraId="46398115" w14:textId="336CEDAC" w:rsidR="00427584" w:rsidRPr="00376CA8" w:rsidRDefault="00641355" w:rsidP="00376CA8">
    <w:pPr>
      <w:pStyle w:val="Footer"/>
      <w:tabs>
        <w:tab w:val="clear" w:pos="4320"/>
        <w:tab w:val="clear" w:pos="8640"/>
      </w:tabs>
      <w:ind w:firstLine="360"/>
      <w:jc w:val="right"/>
      <w:rPr>
        <w:sz w:val="18"/>
        <w:szCs w:val="18"/>
      </w:rPr>
    </w:pPr>
    <w:r>
      <w:rPr>
        <w:sz w:val="18"/>
        <w:szCs w:val="18"/>
      </w:rPr>
      <w:t>v1.</w:t>
    </w:r>
    <w:r w:rsidR="00FE33A9">
      <w:rPr>
        <w:sz w:val="18"/>
        <w:szCs w:val="18"/>
      </w:rPr>
      <w:t>7</w:t>
    </w:r>
    <w:r>
      <w:rPr>
        <w:sz w:val="18"/>
        <w:szCs w:val="18"/>
      </w:rPr>
      <w:t>_</w:t>
    </w:r>
    <w:r w:rsidR="0001156C">
      <w:rPr>
        <w:sz w:val="18"/>
        <w:szCs w:val="18"/>
      </w:rPr>
      <w:t>J</w:t>
    </w:r>
    <w:r w:rsidR="00FE33A9">
      <w:rPr>
        <w:sz w:val="18"/>
        <w:szCs w:val="18"/>
      </w:rPr>
      <w:t xml:space="preserve">uly </w:t>
    </w:r>
    <w:r w:rsidR="00BD6D07">
      <w:rPr>
        <w:sz w:val="18"/>
        <w:szCs w:val="18"/>
      </w:rPr>
      <w:t>202</w:t>
    </w:r>
    <w:r w:rsidR="00FE33A9">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C7B4" w14:textId="77777777" w:rsidR="00653318" w:rsidRDefault="00653318" w:rsidP="00635C4C">
      <w:r>
        <w:separator/>
      </w:r>
    </w:p>
  </w:footnote>
  <w:footnote w:type="continuationSeparator" w:id="0">
    <w:p w14:paraId="3A380E97" w14:textId="77777777" w:rsidR="00653318" w:rsidRDefault="00653318" w:rsidP="0063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8878" w14:textId="3E0160A5" w:rsidR="00427584" w:rsidRDefault="00B1144E">
    <w:pPr>
      <w:pStyle w:val="Header"/>
    </w:pPr>
    <w:r w:rsidRPr="00B1144E">
      <w:rPr>
        <w:noProof/>
      </w:rPr>
      <w:drawing>
        <wp:anchor distT="0" distB="0" distL="114300" distR="114300" simplePos="0" relativeHeight="251666432" behindDoc="0" locked="0" layoutInCell="1" allowOverlap="1" wp14:anchorId="1CBE6CB8" wp14:editId="5203D5C0">
          <wp:simplePos x="0" y="0"/>
          <wp:positionH relativeFrom="column">
            <wp:posOffset>4678045</wp:posOffset>
          </wp:positionH>
          <wp:positionV relativeFrom="paragraph">
            <wp:posOffset>73660</wp:posOffset>
          </wp:positionV>
          <wp:extent cx="1689735" cy="551180"/>
          <wp:effectExtent l="0" t="0" r="0" b="0"/>
          <wp:wrapThrough wrapText="bothSides">
            <wp:wrapPolygon edited="0">
              <wp:start x="0" y="0"/>
              <wp:lineTo x="0" y="20903"/>
              <wp:lineTo x="21430" y="20903"/>
              <wp:lineTo x="2143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735" cy="551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E8F"/>
    <w:multiLevelType w:val="hybridMultilevel"/>
    <w:tmpl w:val="D9949228"/>
    <w:lvl w:ilvl="0" w:tplc="0409000F">
      <w:start w:val="1"/>
      <w:numFmt w:val="decimal"/>
      <w:lvlText w:val="%1."/>
      <w:lvlJc w:val="left"/>
      <w:pPr>
        <w:ind w:left="1023" w:hanging="360"/>
      </w:p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 w15:restartNumberingAfterBreak="0">
    <w:nsid w:val="043F1BA4"/>
    <w:multiLevelType w:val="hybridMultilevel"/>
    <w:tmpl w:val="874049B2"/>
    <w:lvl w:ilvl="0" w:tplc="F7B8DDDA">
      <w:start w:val="1"/>
      <w:numFmt w:val="decimal"/>
      <w:lvlText w:val="%1."/>
      <w:lvlJc w:val="left"/>
      <w:pPr>
        <w:ind w:left="1854" w:hanging="360"/>
      </w:pPr>
      <w:rPr>
        <w:rFonts w:ascii="Arial" w:hAnsi="Arial" w:hint="default"/>
        <w:sz w:val="20"/>
      </w:r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0C1C3590"/>
    <w:multiLevelType w:val="multilevel"/>
    <w:tmpl w:val="05FC094A"/>
    <w:lvl w:ilvl="0">
      <w:start w:val="1"/>
      <w:numFmt w:val="decimal"/>
      <w:lvlText w:val="%1."/>
      <w:lvlJc w:val="left"/>
      <w:pPr>
        <w:ind w:left="1080" w:hanging="720"/>
      </w:pPr>
      <w:rPr>
        <w:rFonts w:hint="default"/>
      </w:rPr>
    </w:lvl>
    <w:lvl w:ilvl="1">
      <w:start w:val="4"/>
      <w:numFmt w:val="decimal"/>
      <w:isLgl/>
      <w:lvlText w:val="%1.%2."/>
      <w:lvlJc w:val="left"/>
      <w:pPr>
        <w:ind w:left="1320" w:hanging="360"/>
      </w:pPr>
      <w:rPr>
        <w:rFonts w:hint="default"/>
      </w:rPr>
    </w:lvl>
    <w:lvl w:ilvl="2">
      <w:start w:val="7"/>
      <w:numFmt w:val="decimal"/>
      <w:isLgl/>
      <w:lvlText w:val="%1.%2.%3."/>
      <w:lvlJc w:val="left"/>
      <w:pPr>
        <w:ind w:left="2280" w:hanging="720"/>
      </w:pPr>
      <w:rPr>
        <w:rFonts w:hint="default"/>
      </w:rPr>
    </w:lvl>
    <w:lvl w:ilvl="3">
      <w:start w:val="2"/>
      <w:numFmt w:val="decimal"/>
      <w:isLgl/>
      <w:lvlText w:val="%1.%2.%3.%4."/>
      <w:lvlJc w:val="left"/>
      <w:pPr>
        <w:ind w:left="288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00" w:hanging="1440"/>
      </w:pPr>
      <w:rPr>
        <w:rFonts w:hint="default"/>
      </w:rPr>
    </w:lvl>
    <w:lvl w:ilvl="8">
      <w:start w:val="1"/>
      <w:numFmt w:val="decimal"/>
      <w:isLgl/>
      <w:lvlText w:val="%1.%2.%3.%4.%5.%6.%7.%8.%9."/>
      <w:lvlJc w:val="left"/>
      <w:pPr>
        <w:ind w:left="6960" w:hanging="1800"/>
      </w:pPr>
      <w:rPr>
        <w:rFonts w:hint="default"/>
      </w:rPr>
    </w:lvl>
  </w:abstractNum>
  <w:abstractNum w:abstractNumId="3" w15:restartNumberingAfterBreak="0">
    <w:nsid w:val="174A3875"/>
    <w:multiLevelType w:val="hybridMultilevel"/>
    <w:tmpl w:val="260E3404"/>
    <w:lvl w:ilvl="0" w:tplc="04090017">
      <w:start w:val="1"/>
      <w:numFmt w:val="lowerLetter"/>
      <w:lvlText w:val="%1)"/>
      <w:lvlJc w:val="left"/>
      <w:pPr>
        <w:ind w:left="3688" w:hanging="360"/>
      </w:pPr>
    </w:lvl>
    <w:lvl w:ilvl="1" w:tplc="04090019">
      <w:start w:val="1"/>
      <w:numFmt w:val="lowerLetter"/>
      <w:lvlText w:val="%2."/>
      <w:lvlJc w:val="left"/>
      <w:pPr>
        <w:ind w:left="4408" w:hanging="360"/>
      </w:pPr>
    </w:lvl>
    <w:lvl w:ilvl="2" w:tplc="0409001B">
      <w:start w:val="1"/>
      <w:numFmt w:val="lowerRoman"/>
      <w:lvlText w:val="%3."/>
      <w:lvlJc w:val="right"/>
      <w:pPr>
        <w:ind w:left="5128" w:hanging="180"/>
      </w:pPr>
    </w:lvl>
    <w:lvl w:ilvl="3" w:tplc="0409000F" w:tentative="1">
      <w:start w:val="1"/>
      <w:numFmt w:val="decimal"/>
      <w:lvlText w:val="%4."/>
      <w:lvlJc w:val="left"/>
      <w:pPr>
        <w:ind w:left="5848" w:hanging="360"/>
      </w:pPr>
    </w:lvl>
    <w:lvl w:ilvl="4" w:tplc="04090019" w:tentative="1">
      <w:start w:val="1"/>
      <w:numFmt w:val="lowerLetter"/>
      <w:lvlText w:val="%5."/>
      <w:lvlJc w:val="left"/>
      <w:pPr>
        <w:ind w:left="6568" w:hanging="360"/>
      </w:pPr>
    </w:lvl>
    <w:lvl w:ilvl="5" w:tplc="0409001B" w:tentative="1">
      <w:start w:val="1"/>
      <w:numFmt w:val="lowerRoman"/>
      <w:lvlText w:val="%6."/>
      <w:lvlJc w:val="right"/>
      <w:pPr>
        <w:ind w:left="7288" w:hanging="180"/>
      </w:pPr>
    </w:lvl>
    <w:lvl w:ilvl="6" w:tplc="0409000F" w:tentative="1">
      <w:start w:val="1"/>
      <w:numFmt w:val="decimal"/>
      <w:lvlText w:val="%7."/>
      <w:lvlJc w:val="left"/>
      <w:pPr>
        <w:ind w:left="8008" w:hanging="360"/>
      </w:pPr>
    </w:lvl>
    <w:lvl w:ilvl="7" w:tplc="04090019" w:tentative="1">
      <w:start w:val="1"/>
      <w:numFmt w:val="lowerLetter"/>
      <w:lvlText w:val="%8."/>
      <w:lvlJc w:val="left"/>
      <w:pPr>
        <w:ind w:left="8728" w:hanging="360"/>
      </w:pPr>
    </w:lvl>
    <w:lvl w:ilvl="8" w:tplc="0409001B" w:tentative="1">
      <w:start w:val="1"/>
      <w:numFmt w:val="lowerRoman"/>
      <w:lvlText w:val="%9."/>
      <w:lvlJc w:val="right"/>
      <w:pPr>
        <w:ind w:left="9448" w:hanging="180"/>
      </w:pPr>
    </w:lvl>
  </w:abstractNum>
  <w:abstractNum w:abstractNumId="4" w15:restartNumberingAfterBreak="0">
    <w:nsid w:val="18716FBC"/>
    <w:multiLevelType w:val="hybridMultilevel"/>
    <w:tmpl w:val="064604D4"/>
    <w:lvl w:ilvl="0" w:tplc="0C568CD4">
      <w:start w:val="8"/>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A2448"/>
    <w:multiLevelType w:val="hybridMultilevel"/>
    <w:tmpl w:val="0EC051D4"/>
    <w:lvl w:ilvl="0" w:tplc="04090017">
      <w:start w:val="1"/>
      <w:numFmt w:val="lowerLetter"/>
      <w:lvlText w:val="%1)"/>
      <w:lvlJc w:val="left"/>
      <w:pPr>
        <w:ind w:left="3688" w:hanging="360"/>
      </w:pPr>
    </w:lvl>
    <w:lvl w:ilvl="1" w:tplc="04090019" w:tentative="1">
      <w:start w:val="1"/>
      <w:numFmt w:val="lowerLetter"/>
      <w:lvlText w:val="%2."/>
      <w:lvlJc w:val="left"/>
      <w:pPr>
        <w:ind w:left="4408" w:hanging="360"/>
      </w:pPr>
    </w:lvl>
    <w:lvl w:ilvl="2" w:tplc="0409001B" w:tentative="1">
      <w:start w:val="1"/>
      <w:numFmt w:val="lowerRoman"/>
      <w:lvlText w:val="%3."/>
      <w:lvlJc w:val="right"/>
      <w:pPr>
        <w:ind w:left="5128" w:hanging="180"/>
      </w:pPr>
    </w:lvl>
    <w:lvl w:ilvl="3" w:tplc="0409000F" w:tentative="1">
      <w:start w:val="1"/>
      <w:numFmt w:val="decimal"/>
      <w:lvlText w:val="%4."/>
      <w:lvlJc w:val="left"/>
      <w:pPr>
        <w:ind w:left="5848" w:hanging="360"/>
      </w:pPr>
    </w:lvl>
    <w:lvl w:ilvl="4" w:tplc="04090019" w:tentative="1">
      <w:start w:val="1"/>
      <w:numFmt w:val="lowerLetter"/>
      <w:lvlText w:val="%5."/>
      <w:lvlJc w:val="left"/>
      <w:pPr>
        <w:ind w:left="6568" w:hanging="360"/>
      </w:pPr>
    </w:lvl>
    <w:lvl w:ilvl="5" w:tplc="0409001B" w:tentative="1">
      <w:start w:val="1"/>
      <w:numFmt w:val="lowerRoman"/>
      <w:lvlText w:val="%6."/>
      <w:lvlJc w:val="right"/>
      <w:pPr>
        <w:ind w:left="7288" w:hanging="180"/>
      </w:pPr>
    </w:lvl>
    <w:lvl w:ilvl="6" w:tplc="0409000F" w:tentative="1">
      <w:start w:val="1"/>
      <w:numFmt w:val="decimal"/>
      <w:lvlText w:val="%7."/>
      <w:lvlJc w:val="left"/>
      <w:pPr>
        <w:ind w:left="8008" w:hanging="360"/>
      </w:pPr>
    </w:lvl>
    <w:lvl w:ilvl="7" w:tplc="04090019" w:tentative="1">
      <w:start w:val="1"/>
      <w:numFmt w:val="lowerLetter"/>
      <w:lvlText w:val="%8."/>
      <w:lvlJc w:val="left"/>
      <w:pPr>
        <w:ind w:left="8728" w:hanging="360"/>
      </w:pPr>
    </w:lvl>
    <w:lvl w:ilvl="8" w:tplc="0409001B" w:tentative="1">
      <w:start w:val="1"/>
      <w:numFmt w:val="lowerRoman"/>
      <w:lvlText w:val="%9."/>
      <w:lvlJc w:val="right"/>
      <w:pPr>
        <w:ind w:left="9448" w:hanging="180"/>
      </w:pPr>
    </w:lvl>
  </w:abstractNum>
  <w:abstractNum w:abstractNumId="6" w15:restartNumberingAfterBreak="0">
    <w:nsid w:val="232B53E3"/>
    <w:multiLevelType w:val="hybridMultilevel"/>
    <w:tmpl w:val="D65C08D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26373881"/>
    <w:multiLevelType w:val="hybridMultilevel"/>
    <w:tmpl w:val="7AA8E88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40B05D83"/>
    <w:multiLevelType w:val="multilevel"/>
    <w:tmpl w:val="BD864CBC"/>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15:restartNumberingAfterBreak="0">
    <w:nsid w:val="41807A49"/>
    <w:multiLevelType w:val="hybridMultilevel"/>
    <w:tmpl w:val="3B5C9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8E7008"/>
    <w:multiLevelType w:val="hybridMultilevel"/>
    <w:tmpl w:val="F4BC657C"/>
    <w:lvl w:ilvl="0" w:tplc="04090019">
      <w:start w:val="1"/>
      <w:numFmt w:val="lowerLetter"/>
      <w:lvlText w:val="%1."/>
      <w:lvlJc w:val="left"/>
      <w:pPr>
        <w:ind w:left="3964" w:hanging="360"/>
      </w:pPr>
      <w:rPr>
        <w:rFonts w:hint="default"/>
      </w:rPr>
    </w:lvl>
    <w:lvl w:ilvl="1" w:tplc="04090019" w:tentative="1">
      <w:start w:val="1"/>
      <w:numFmt w:val="lowerLetter"/>
      <w:lvlText w:val="%2."/>
      <w:lvlJc w:val="left"/>
      <w:pPr>
        <w:ind w:left="4684" w:hanging="360"/>
      </w:pPr>
    </w:lvl>
    <w:lvl w:ilvl="2" w:tplc="0409001B" w:tentative="1">
      <w:start w:val="1"/>
      <w:numFmt w:val="lowerRoman"/>
      <w:lvlText w:val="%3."/>
      <w:lvlJc w:val="right"/>
      <w:pPr>
        <w:ind w:left="5404" w:hanging="180"/>
      </w:pPr>
    </w:lvl>
    <w:lvl w:ilvl="3" w:tplc="0409000F" w:tentative="1">
      <w:start w:val="1"/>
      <w:numFmt w:val="decimal"/>
      <w:lvlText w:val="%4."/>
      <w:lvlJc w:val="left"/>
      <w:pPr>
        <w:ind w:left="6124" w:hanging="360"/>
      </w:pPr>
    </w:lvl>
    <w:lvl w:ilvl="4" w:tplc="04090019" w:tentative="1">
      <w:start w:val="1"/>
      <w:numFmt w:val="lowerLetter"/>
      <w:lvlText w:val="%5."/>
      <w:lvlJc w:val="left"/>
      <w:pPr>
        <w:ind w:left="6844" w:hanging="360"/>
      </w:pPr>
    </w:lvl>
    <w:lvl w:ilvl="5" w:tplc="0409001B" w:tentative="1">
      <w:start w:val="1"/>
      <w:numFmt w:val="lowerRoman"/>
      <w:lvlText w:val="%6."/>
      <w:lvlJc w:val="right"/>
      <w:pPr>
        <w:ind w:left="7564" w:hanging="180"/>
      </w:pPr>
    </w:lvl>
    <w:lvl w:ilvl="6" w:tplc="0409000F" w:tentative="1">
      <w:start w:val="1"/>
      <w:numFmt w:val="decimal"/>
      <w:lvlText w:val="%7."/>
      <w:lvlJc w:val="left"/>
      <w:pPr>
        <w:ind w:left="8284" w:hanging="360"/>
      </w:pPr>
    </w:lvl>
    <w:lvl w:ilvl="7" w:tplc="04090019" w:tentative="1">
      <w:start w:val="1"/>
      <w:numFmt w:val="lowerLetter"/>
      <w:lvlText w:val="%8."/>
      <w:lvlJc w:val="left"/>
      <w:pPr>
        <w:ind w:left="9004" w:hanging="360"/>
      </w:pPr>
    </w:lvl>
    <w:lvl w:ilvl="8" w:tplc="0409001B" w:tentative="1">
      <w:start w:val="1"/>
      <w:numFmt w:val="lowerRoman"/>
      <w:lvlText w:val="%9."/>
      <w:lvlJc w:val="right"/>
      <w:pPr>
        <w:ind w:left="9724" w:hanging="180"/>
      </w:pPr>
    </w:lvl>
  </w:abstractNum>
  <w:abstractNum w:abstractNumId="11" w15:restartNumberingAfterBreak="0">
    <w:nsid w:val="5A0F3465"/>
    <w:multiLevelType w:val="hybridMultilevel"/>
    <w:tmpl w:val="BB16F4E2"/>
    <w:lvl w:ilvl="0" w:tplc="0409001B">
      <w:start w:val="1"/>
      <w:numFmt w:val="lowerRoman"/>
      <w:lvlText w:val="%1."/>
      <w:lvlJc w:val="right"/>
      <w:pPr>
        <w:ind w:left="4050" w:hanging="360"/>
      </w:pPr>
    </w:lvl>
    <w:lvl w:ilvl="1" w:tplc="3C40F596">
      <w:start w:val="1"/>
      <w:numFmt w:val="lowerLetter"/>
      <w:lvlText w:val="%2)"/>
      <w:lvlJc w:val="left"/>
      <w:pPr>
        <w:ind w:left="4770" w:hanging="360"/>
      </w:pPr>
      <w:rPr>
        <w:rFonts w:hint="default"/>
      </w:r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12" w15:restartNumberingAfterBreak="0">
    <w:nsid w:val="79D11769"/>
    <w:multiLevelType w:val="multilevel"/>
    <w:tmpl w:val="9A2297DE"/>
    <w:lvl w:ilvl="0">
      <w:start w:val="2"/>
      <w:numFmt w:val="decimal"/>
      <w:lvlText w:val="%1"/>
      <w:lvlJc w:val="left"/>
      <w:pPr>
        <w:ind w:left="2239" w:hanging="709"/>
      </w:pPr>
      <w:rPr>
        <w:rFonts w:hint="default"/>
        <w:lang w:val="en-US" w:eastAsia="en-US" w:bidi="ar-SA"/>
      </w:rPr>
    </w:lvl>
    <w:lvl w:ilvl="1">
      <w:start w:val="4"/>
      <w:numFmt w:val="decimal"/>
      <w:lvlText w:val="%1.%2"/>
      <w:lvlJc w:val="left"/>
      <w:pPr>
        <w:ind w:left="2239" w:hanging="709"/>
      </w:pPr>
      <w:rPr>
        <w:rFonts w:hint="default"/>
        <w:lang w:val="en-US" w:eastAsia="en-US" w:bidi="ar-SA"/>
      </w:rPr>
    </w:lvl>
    <w:lvl w:ilvl="2">
      <w:start w:val="7"/>
      <w:numFmt w:val="decimal"/>
      <w:lvlText w:val="%1.%2.%3"/>
      <w:lvlJc w:val="left"/>
      <w:pPr>
        <w:ind w:left="2239" w:hanging="709"/>
      </w:pPr>
      <w:rPr>
        <w:rFonts w:hint="default"/>
        <w:lang w:val="en-US" w:eastAsia="en-US" w:bidi="ar-SA"/>
      </w:rPr>
    </w:lvl>
    <w:lvl w:ilvl="3">
      <w:start w:val="1"/>
      <w:numFmt w:val="decimal"/>
      <w:lvlText w:val="%1.%2.%3.%4"/>
      <w:lvlJc w:val="left"/>
      <w:pPr>
        <w:ind w:left="2239" w:hanging="709"/>
      </w:pPr>
      <w:rPr>
        <w:rFonts w:hint="default"/>
        <w:spacing w:val="0"/>
        <w:w w:val="76"/>
        <w:lang w:val="en-US" w:eastAsia="en-US" w:bidi="ar-SA"/>
      </w:rPr>
    </w:lvl>
    <w:lvl w:ilvl="4">
      <w:start w:val="1"/>
      <w:numFmt w:val="lowerLetter"/>
      <w:lvlText w:val="%5)"/>
      <w:lvlJc w:val="left"/>
      <w:pPr>
        <w:ind w:left="2664" w:hanging="425"/>
      </w:pPr>
      <w:rPr>
        <w:rFonts w:ascii="Century Gothic" w:eastAsia="Century Gothic" w:hAnsi="Century Gothic" w:cs="Century Gothic" w:hint="default"/>
        <w:b w:val="0"/>
        <w:bCs w:val="0"/>
        <w:i w:val="0"/>
        <w:iCs w:val="0"/>
        <w:color w:val="0D0D0D"/>
        <w:spacing w:val="-2"/>
        <w:w w:val="90"/>
        <w:sz w:val="18"/>
        <w:szCs w:val="18"/>
        <w:lang w:val="en-US" w:eastAsia="en-US" w:bidi="ar-SA"/>
      </w:rPr>
    </w:lvl>
    <w:lvl w:ilvl="5">
      <w:start w:val="1"/>
      <w:numFmt w:val="lowerRoman"/>
      <w:lvlText w:val="%6."/>
      <w:lvlJc w:val="left"/>
      <w:pPr>
        <w:ind w:left="3089" w:hanging="375"/>
      </w:pPr>
      <w:rPr>
        <w:rFonts w:ascii="Century Gothic" w:eastAsia="Century Gothic" w:hAnsi="Century Gothic" w:cs="Century Gothic" w:hint="default"/>
        <w:b w:val="0"/>
        <w:bCs w:val="0"/>
        <w:i w:val="0"/>
        <w:iCs w:val="0"/>
        <w:color w:val="0D0D0D"/>
        <w:spacing w:val="-1"/>
        <w:w w:val="107"/>
        <w:sz w:val="18"/>
        <w:szCs w:val="18"/>
        <w:lang w:val="en-US" w:eastAsia="en-US" w:bidi="ar-SA"/>
      </w:rPr>
    </w:lvl>
    <w:lvl w:ilvl="6">
      <w:numFmt w:val="bullet"/>
      <w:lvlText w:val="■"/>
      <w:lvlJc w:val="left"/>
      <w:pPr>
        <w:ind w:left="3514" w:hanging="425"/>
      </w:pPr>
      <w:rPr>
        <w:rFonts w:ascii="Arial" w:eastAsia="Arial" w:hAnsi="Arial" w:cs="Arial" w:hint="default"/>
        <w:b w:val="0"/>
        <w:bCs w:val="0"/>
        <w:i w:val="0"/>
        <w:iCs w:val="0"/>
        <w:color w:val="0D0D0D"/>
        <w:spacing w:val="0"/>
        <w:w w:val="76"/>
        <w:sz w:val="18"/>
        <w:szCs w:val="18"/>
        <w:lang w:val="en-US" w:eastAsia="en-US" w:bidi="ar-SA"/>
      </w:rPr>
    </w:lvl>
    <w:lvl w:ilvl="7">
      <w:numFmt w:val="bullet"/>
      <w:lvlText w:val="o"/>
      <w:lvlJc w:val="left"/>
      <w:pPr>
        <w:ind w:left="3940" w:hanging="426"/>
      </w:pPr>
      <w:rPr>
        <w:rFonts w:ascii="Courier New" w:eastAsia="Courier New" w:hAnsi="Courier New" w:cs="Courier New" w:hint="default"/>
        <w:b w:val="0"/>
        <w:bCs w:val="0"/>
        <w:i w:val="0"/>
        <w:iCs w:val="0"/>
        <w:color w:val="0D0D0D"/>
        <w:spacing w:val="0"/>
        <w:w w:val="101"/>
        <w:sz w:val="18"/>
        <w:szCs w:val="18"/>
        <w:lang w:val="en-US" w:eastAsia="en-US" w:bidi="ar-SA"/>
      </w:rPr>
    </w:lvl>
    <w:lvl w:ilvl="8">
      <w:numFmt w:val="bullet"/>
      <w:lvlText w:val="•"/>
      <w:lvlJc w:val="left"/>
      <w:pPr>
        <w:ind w:left="7886" w:hanging="426"/>
      </w:pPr>
      <w:rPr>
        <w:rFonts w:hint="default"/>
        <w:lang w:val="en-US" w:eastAsia="en-US" w:bidi="ar-SA"/>
      </w:rPr>
    </w:lvl>
  </w:abstractNum>
  <w:num w:numId="1" w16cid:durableId="465395893">
    <w:abstractNumId w:val="2"/>
  </w:num>
  <w:num w:numId="2" w16cid:durableId="486215533">
    <w:abstractNumId w:val="3"/>
  </w:num>
  <w:num w:numId="3" w16cid:durableId="1917744097">
    <w:abstractNumId w:val="5"/>
  </w:num>
  <w:num w:numId="4" w16cid:durableId="1591738403">
    <w:abstractNumId w:val="11"/>
  </w:num>
  <w:num w:numId="5" w16cid:durableId="1192955611">
    <w:abstractNumId w:val="10"/>
  </w:num>
  <w:num w:numId="6" w16cid:durableId="1292710032">
    <w:abstractNumId w:val="1"/>
  </w:num>
  <w:num w:numId="7" w16cid:durableId="1155220358">
    <w:abstractNumId w:val="0"/>
  </w:num>
  <w:num w:numId="8" w16cid:durableId="888027934">
    <w:abstractNumId w:val="7"/>
  </w:num>
  <w:num w:numId="9" w16cid:durableId="1715230244">
    <w:abstractNumId w:val="4"/>
  </w:num>
  <w:num w:numId="10" w16cid:durableId="944382990">
    <w:abstractNumId w:val="8"/>
  </w:num>
  <w:num w:numId="11" w16cid:durableId="615521527">
    <w:abstractNumId w:val="9"/>
  </w:num>
  <w:num w:numId="12" w16cid:durableId="544411054">
    <w:abstractNumId w:val="6"/>
  </w:num>
  <w:num w:numId="13" w16cid:durableId="142939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橄ㄴᄘ੹ि찔㈇"/>
    <w:docVar w:name="PublishingViewTables" w:val="0"/>
  </w:docVars>
  <w:rsids>
    <w:rsidRoot w:val="00416B2F"/>
    <w:rsid w:val="000021B8"/>
    <w:rsid w:val="0001156C"/>
    <w:rsid w:val="000C4F38"/>
    <w:rsid w:val="000D1D7E"/>
    <w:rsid w:val="000E03CC"/>
    <w:rsid w:val="000F6E7F"/>
    <w:rsid w:val="00103915"/>
    <w:rsid w:val="00194BB6"/>
    <w:rsid w:val="001B7BBF"/>
    <w:rsid w:val="001D1EFE"/>
    <w:rsid w:val="001D27DE"/>
    <w:rsid w:val="002F3F80"/>
    <w:rsid w:val="00336259"/>
    <w:rsid w:val="003432F8"/>
    <w:rsid w:val="00376CA8"/>
    <w:rsid w:val="00390FA7"/>
    <w:rsid w:val="003B0B87"/>
    <w:rsid w:val="003C26D4"/>
    <w:rsid w:val="003D26E3"/>
    <w:rsid w:val="004020E4"/>
    <w:rsid w:val="00416B2F"/>
    <w:rsid w:val="00427584"/>
    <w:rsid w:val="004B701E"/>
    <w:rsid w:val="004E2EE0"/>
    <w:rsid w:val="00501872"/>
    <w:rsid w:val="005C307D"/>
    <w:rsid w:val="00615F35"/>
    <w:rsid w:val="00635C4C"/>
    <w:rsid w:val="00641355"/>
    <w:rsid w:val="00653318"/>
    <w:rsid w:val="00674143"/>
    <w:rsid w:val="006F38C8"/>
    <w:rsid w:val="006F49E4"/>
    <w:rsid w:val="00717AE6"/>
    <w:rsid w:val="00772B57"/>
    <w:rsid w:val="00773A5A"/>
    <w:rsid w:val="007808CD"/>
    <w:rsid w:val="0080186F"/>
    <w:rsid w:val="00830233"/>
    <w:rsid w:val="0088436F"/>
    <w:rsid w:val="0089105E"/>
    <w:rsid w:val="008F3894"/>
    <w:rsid w:val="00911CAC"/>
    <w:rsid w:val="0092021B"/>
    <w:rsid w:val="00956854"/>
    <w:rsid w:val="009B0285"/>
    <w:rsid w:val="009D72D1"/>
    <w:rsid w:val="00A65C20"/>
    <w:rsid w:val="00AC6057"/>
    <w:rsid w:val="00AF310C"/>
    <w:rsid w:val="00B034DC"/>
    <w:rsid w:val="00B1144E"/>
    <w:rsid w:val="00B20AB2"/>
    <w:rsid w:val="00B6110C"/>
    <w:rsid w:val="00B753B7"/>
    <w:rsid w:val="00B82275"/>
    <w:rsid w:val="00BB1C74"/>
    <w:rsid w:val="00BD6586"/>
    <w:rsid w:val="00BD6D07"/>
    <w:rsid w:val="00C310E9"/>
    <w:rsid w:val="00C42AEB"/>
    <w:rsid w:val="00C73DB0"/>
    <w:rsid w:val="00CB576F"/>
    <w:rsid w:val="00CC0FF4"/>
    <w:rsid w:val="00CD6ADE"/>
    <w:rsid w:val="00D315DB"/>
    <w:rsid w:val="00D53943"/>
    <w:rsid w:val="00D5793C"/>
    <w:rsid w:val="00D74F99"/>
    <w:rsid w:val="00D816A2"/>
    <w:rsid w:val="00D816BF"/>
    <w:rsid w:val="00D87A1E"/>
    <w:rsid w:val="00E06EDA"/>
    <w:rsid w:val="00E163B7"/>
    <w:rsid w:val="00E77059"/>
    <w:rsid w:val="00E8565C"/>
    <w:rsid w:val="00E97BEC"/>
    <w:rsid w:val="00EA2D63"/>
    <w:rsid w:val="00EA5154"/>
    <w:rsid w:val="00EB3694"/>
    <w:rsid w:val="00EB7AF7"/>
    <w:rsid w:val="00EC33FD"/>
    <w:rsid w:val="00ED3042"/>
    <w:rsid w:val="00F0382A"/>
    <w:rsid w:val="00F32651"/>
    <w:rsid w:val="00F32B0C"/>
    <w:rsid w:val="00F4634B"/>
    <w:rsid w:val="00FA0BCF"/>
    <w:rsid w:val="00FA5812"/>
    <w:rsid w:val="00FE3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5824A"/>
  <w15:docId w15:val="{524B0457-CB07-C249-9BC2-129891B4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7DE"/>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B034D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C4C"/>
    <w:pPr>
      <w:tabs>
        <w:tab w:val="center" w:pos="4320"/>
        <w:tab w:val="right" w:pos="8640"/>
      </w:tabs>
    </w:pPr>
  </w:style>
  <w:style w:type="character" w:customStyle="1" w:styleId="HeaderChar">
    <w:name w:val="Header Char"/>
    <w:basedOn w:val="DefaultParagraphFont"/>
    <w:link w:val="Header"/>
    <w:uiPriority w:val="99"/>
    <w:rsid w:val="00635C4C"/>
  </w:style>
  <w:style w:type="paragraph" w:styleId="Footer">
    <w:name w:val="footer"/>
    <w:basedOn w:val="Normal"/>
    <w:link w:val="FooterChar"/>
    <w:uiPriority w:val="99"/>
    <w:unhideWhenUsed/>
    <w:rsid w:val="00635C4C"/>
    <w:pPr>
      <w:tabs>
        <w:tab w:val="center" w:pos="4320"/>
        <w:tab w:val="right" w:pos="8640"/>
      </w:tabs>
    </w:pPr>
  </w:style>
  <w:style w:type="character" w:customStyle="1" w:styleId="FooterChar">
    <w:name w:val="Footer Char"/>
    <w:basedOn w:val="DefaultParagraphFont"/>
    <w:link w:val="Footer"/>
    <w:uiPriority w:val="99"/>
    <w:rsid w:val="00635C4C"/>
  </w:style>
  <w:style w:type="character" w:customStyle="1" w:styleId="Heading1Char">
    <w:name w:val="Heading 1 Char"/>
    <w:basedOn w:val="DefaultParagraphFont"/>
    <w:link w:val="Heading1"/>
    <w:uiPriority w:val="9"/>
    <w:rsid w:val="00B034DC"/>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B034DC"/>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CC0FF4"/>
  </w:style>
  <w:style w:type="paragraph" w:styleId="BalloonText">
    <w:name w:val="Balloon Text"/>
    <w:basedOn w:val="Normal"/>
    <w:link w:val="BalloonTextChar"/>
    <w:uiPriority w:val="99"/>
    <w:semiHidden/>
    <w:unhideWhenUsed/>
    <w:rsid w:val="00BB1C74"/>
    <w:rPr>
      <w:rFonts w:ascii="Tahoma" w:hAnsi="Tahoma" w:cs="Tahoma"/>
      <w:sz w:val="16"/>
      <w:szCs w:val="16"/>
    </w:rPr>
  </w:style>
  <w:style w:type="character" w:customStyle="1" w:styleId="BalloonTextChar">
    <w:name w:val="Balloon Text Char"/>
    <w:basedOn w:val="DefaultParagraphFont"/>
    <w:link w:val="BalloonText"/>
    <w:uiPriority w:val="99"/>
    <w:semiHidden/>
    <w:rsid w:val="00BB1C74"/>
    <w:rPr>
      <w:rFonts w:ascii="Tahoma" w:hAnsi="Tahoma" w:cs="Tahoma"/>
      <w:sz w:val="16"/>
      <w:szCs w:val="16"/>
    </w:rPr>
  </w:style>
  <w:style w:type="table" w:styleId="TableGrid">
    <w:name w:val="Table Grid"/>
    <w:basedOn w:val="TableNormal"/>
    <w:uiPriority w:val="59"/>
    <w:rsid w:val="00FA5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03915"/>
    <w:pPr>
      <w:ind w:left="720"/>
      <w:contextualSpacing/>
    </w:pPr>
  </w:style>
  <w:style w:type="character" w:styleId="PageNumber">
    <w:name w:val="page number"/>
    <w:basedOn w:val="DefaultParagraphFont"/>
    <w:uiPriority w:val="99"/>
    <w:semiHidden/>
    <w:unhideWhenUsed/>
    <w:rsid w:val="006F4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6292">
      <w:bodyDiv w:val="1"/>
      <w:marLeft w:val="0"/>
      <w:marRight w:val="0"/>
      <w:marTop w:val="0"/>
      <w:marBottom w:val="0"/>
      <w:divBdr>
        <w:top w:val="none" w:sz="0" w:space="0" w:color="auto"/>
        <w:left w:val="none" w:sz="0" w:space="0" w:color="auto"/>
        <w:bottom w:val="none" w:sz="0" w:space="0" w:color="auto"/>
        <w:right w:val="none" w:sz="0" w:space="0" w:color="auto"/>
      </w:divBdr>
    </w:div>
    <w:div w:id="757754572">
      <w:bodyDiv w:val="1"/>
      <w:marLeft w:val="0"/>
      <w:marRight w:val="0"/>
      <w:marTop w:val="0"/>
      <w:marBottom w:val="0"/>
      <w:divBdr>
        <w:top w:val="none" w:sz="0" w:space="0" w:color="auto"/>
        <w:left w:val="none" w:sz="0" w:space="0" w:color="auto"/>
        <w:bottom w:val="none" w:sz="0" w:space="0" w:color="auto"/>
        <w:right w:val="none" w:sz="0" w:space="0" w:color="auto"/>
      </w:divBdr>
    </w:div>
    <w:div w:id="1144155309">
      <w:bodyDiv w:val="1"/>
      <w:marLeft w:val="0"/>
      <w:marRight w:val="0"/>
      <w:marTop w:val="0"/>
      <w:marBottom w:val="0"/>
      <w:divBdr>
        <w:top w:val="none" w:sz="0" w:space="0" w:color="auto"/>
        <w:left w:val="none" w:sz="0" w:space="0" w:color="auto"/>
        <w:bottom w:val="none" w:sz="0" w:space="0" w:color="auto"/>
        <w:right w:val="none" w:sz="0" w:space="0" w:color="auto"/>
      </w:divBdr>
    </w:div>
    <w:div w:id="1610746036">
      <w:bodyDiv w:val="1"/>
      <w:marLeft w:val="0"/>
      <w:marRight w:val="0"/>
      <w:marTop w:val="0"/>
      <w:marBottom w:val="0"/>
      <w:divBdr>
        <w:top w:val="none" w:sz="0" w:space="0" w:color="auto"/>
        <w:left w:val="none" w:sz="0" w:space="0" w:color="auto"/>
        <w:bottom w:val="none" w:sz="0" w:space="0" w:color="auto"/>
        <w:right w:val="none" w:sz="0" w:space="0" w:color="auto"/>
      </w:divBdr>
    </w:div>
    <w:div w:id="1636639769">
      <w:bodyDiv w:val="1"/>
      <w:marLeft w:val="0"/>
      <w:marRight w:val="0"/>
      <w:marTop w:val="0"/>
      <w:marBottom w:val="0"/>
      <w:divBdr>
        <w:top w:val="none" w:sz="0" w:space="0" w:color="auto"/>
        <w:left w:val="none" w:sz="0" w:space="0" w:color="auto"/>
        <w:bottom w:val="none" w:sz="0" w:space="0" w:color="auto"/>
        <w:right w:val="none" w:sz="0" w:space="0" w:color="auto"/>
      </w:divBdr>
    </w:div>
    <w:div w:id="1745952843">
      <w:bodyDiv w:val="1"/>
      <w:marLeft w:val="0"/>
      <w:marRight w:val="0"/>
      <w:marTop w:val="0"/>
      <w:marBottom w:val="0"/>
      <w:divBdr>
        <w:top w:val="none" w:sz="0" w:space="0" w:color="auto"/>
        <w:left w:val="none" w:sz="0" w:space="0" w:color="auto"/>
        <w:bottom w:val="none" w:sz="0" w:space="0" w:color="auto"/>
        <w:right w:val="none" w:sz="0" w:space="0" w:color="auto"/>
      </w:divBdr>
    </w:div>
    <w:div w:id="2084596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7DB7-3931-4C41-B270-2D6BC565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lisa_peiyu@hotmail.com</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Wong</dc:creator>
  <cp:keywords/>
  <dc:description/>
  <cp:lastModifiedBy>Lim Yuen Ling</cp:lastModifiedBy>
  <cp:revision>8</cp:revision>
  <cp:lastPrinted>2018-05-10T07:08:00Z</cp:lastPrinted>
  <dcterms:created xsi:type="dcterms:W3CDTF">2025-06-05T04:41:00Z</dcterms:created>
  <dcterms:modified xsi:type="dcterms:W3CDTF">2026-07-17T23:58:00Z</dcterms:modified>
</cp:coreProperties>
</file>